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4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png" ContentType="image/png"/>
  <Override PartName="/word/header19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D2A" w:rsidRDefault="00F66479">
      <w:pPr>
        <w:pStyle w:val="Text"/>
        <w:rPr>
          <w:szCs w:val="24"/>
        </w:rPr>
      </w:pPr>
      <w:r>
        <w:rPr>
          <w:noProof/>
          <w:snapToGrid/>
          <w:lang w:val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-405765</wp:posOffset>
            </wp:positionH>
            <wp:positionV relativeFrom="paragraph">
              <wp:posOffset>142240</wp:posOffset>
            </wp:positionV>
            <wp:extent cx="5806440" cy="1157605"/>
            <wp:effectExtent l="19050" t="0" r="3810" b="0"/>
            <wp:wrapNone/>
            <wp:docPr id="9" name="Picture 13" descr="SolAcc_Cover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olAcc_CoverTitl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4182" r="6000" b="61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1157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3D2A" w:rsidRDefault="00723D2A">
      <w:pPr>
        <w:pStyle w:val="Text"/>
        <w:rPr>
          <w:szCs w:val="24"/>
        </w:rPr>
      </w:pPr>
    </w:p>
    <w:p w:rsidR="00723D2A" w:rsidRDefault="00723D2A">
      <w:pPr>
        <w:pStyle w:val="Text"/>
        <w:rPr>
          <w:szCs w:val="24"/>
        </w:rPr>
      </w:pPr>
    </w:p>
    <w:p w:rsidR="00723D2A" w:rsidRDefault="00723D2A">
      <w:pPr>
        <w:pStyle w:val="Text"/>
        <w:rPr>
          <w:szCs w:val="24"/>
        </w:rPr>
      </w:pPr>
    </w:p>
    <w:p w:rsidR="00723D2A" w:rsidRDefault="00723D2A">
      <w:pPr>
        <w:pStyle w:val="Text"/>
        <w:rPr>
          <w:szCs w:val="24"/>
        </w:rPr>
      </w:pPr>
    </w:p>
    <w:p w:rsidR="00723D2A" w:rsidRDefault="00723D2A">
      <w:pPr>
        <w:pStyle w:val="Text"/>
        <w:rPr>
          <w:szCs w:val="24"/>
        </w:rPr>
      </w:pPr>
    </w:p>
    <w:p w:rsidR="00723D2A" w:rsidRDefault="00723D2A">
      <w:pPr>
        <w:pStyle w:val="Text"/>
        <w:rPr>
          <w:szCs w:val="24"/>
        </w:rPr>
      </w:pPr>
    </w:p>
    <w:p w:rsidR="00723D2A" w:rsidRDefault="00723D2A">
      <w:pPr>
        <w:pStyle w:val="Text"/>
        <w:rPr>
          <w:szCs w:val="24"/>
        </w:rPr>
      </w:pPr>
    </w:p>
    <w:p w:rsidR="00723D2A" w:rsidRPr="00F66479" w:rsidRDefault="00723D2A">
      <w:pPr>
        <w:pStyle w:val="SolutionTitle"/>
        <w:spacing w:line="480" w:lineRule="exact"/>
        <w:rPr>
          <w:color w:val="112E58"/>
          <w:sz w:val="48"/>
          <w:szCs w:val="24"/>
          <w:lang w:val="ru-RU"/>
        </w:rPr>
      </w:pPr>
      <w:bookmarkStart w:id="0" w:name="_GoBack"/>
      <w:r>
        <w:rPr>
          <w:color w:val="112E58"/>
          <w:sz w:val="48"/>
          <w:szCs w:val="24"/>
          <w:lang w:val="ru-RU"/>
        </w:rPr>
        <w:t>Руководство по безопасности Internet Explorer</w:t>
      </w:r>
      <w:r w:rsidRPr="00904992">
        <w:rPr>
          <w:color w:val="112E58"/>
          <w:sz w:val="48"/>
          <w:szCs w:val="24"/>
          <w:vertAlign w:val="superscript"/>
          <w:lang w:val="ru-RU"/>
        </w:rPr>
        <w:t>®</w:t>
      </w:r>
      <w:r>
        <w:rPr>
          <w:color w:val="112E58"/>
          <w:sz w:val="48"/>
          <w:szCs w:val="24"/>
          <w:lang w:val="ru-RU"/>
        </w:rPr>
        <w:t>8</w:t>
      </w:r>
    </w:p>
    <w:bookmarkEnd w:id="0"/>
    <w:p w:rsidR="00723D2A" w:rsidRPr="00F66479" w:rsidRDefault="00723D2A">
      <w:pPr>
        <w:pStyle w:val="SolutionDescriptor"/>
        <w:spacing w:line="360" w:lineRule="exact"/>
        <w:rPr>
          <w:color w:val="112E58"/>
          <w:sz w:val="36"/>
          <w:szCs w:val="24"/>
          <w:lang w:val="ru-RU"/>
        </w:rPr>
      </w:pPr>
      <w:r>
        <w:rPr>
          <w:color w:val="112E58"/>
          <w:sz w:val="36"/>
          <w:szCs w:val="24"/>
          <w:lang w:val="ru-RU"/>
        </w:rPr>
        <w:t>Набор средств для управления соответствием требованиям безопасности</w:t>
      </w:r>
    </w:p>
    <w:p w:rsidR="00723D2A" w:rsidRPr="00F66479" w:rsidRDefault="00723D2A">
      <w:pPr>
        <w:pStyle w:val="Text"/>
        <w:rPr>
          <w:szCs w:val="24"/>
          <w:lang w:val="ru-RU"/>
        </w:rPr>
      </w:pPr>
    </w:p>
    <w:p w:rsidR="00723D2A" w:rsidRPr="00F66479" w:rsidRDefault="00723D2A">
      <w:pPr>
        <w:pStyle w:val="Text"/>
        <w:rPr>
          <w:b/>
          <w:szCs w:val="24"/>
          <w:lang w:val="ru-RU"/>
        </w:rPr>
      </w:pPr>
      <w:r>
        <w:rPr>
          <w:b/>
          <w:szCs w:val="24"/>
          <w:lang w:val="ru-RU"/>
        </w:rPr>
        <w:t>Версия 1.0</w:t>
      </w:r>
    </w:p>
    <w:p w:rsidR="00723D2A" w:rsidRPr="00F66479" w:rsidRDefault="00723D2A">
      <w:pPr>
        <w:pStyle w:val="Text"/>
        <w:rPr>
          <w:szCs w:val="24"/>
          <w:lang w:val="ru-RU"/>
        </w:rPr>
      </w:pPr>
    </w:p>
    <w:p w:rsidR="00723D2A" w:rsidRPr="00F66479" w:rsidRDefault="00723D2A">
      <w:pPr>
        <w:pStyle w:val="Text"/>
        <w:rPr>
          <w:szCs w:val="24"/>
          <w:lang w:val="ru-RU"/>
        </w:rPr>
      </w:pPr>
    </w:p>
    <w:p w:rsidR="00723D2A" w:rsidRPr="00F66479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Дата опубликования:</w:t>
      </w:r>
      <w:r w:rsidRPr="00F6647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октябрь 2009 г.</w:t>
      </w:r>
    </w:p>
    <w:p w:rsidR="00723D2A" w:rsidRPr="00F66479" w:rsidRDefault="00723D2A">
      <w:pPr>
        <w:pStyle w:val="Text"/>
        <w:rPr>
          <w:b/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>Последние изменения см. на microsoft.com/ssa</w:t>
      </w:r>
    </w:p>
    <w:p w:rsidR="00723D2A" w:rsidRPr="00F66479" w:rsidRDefault="00723D2A">
      <w:pPr>
        <w:pStyle w:val="Text"/>
        <w:rPr>
          <w:szCs w:val="24"/>
          <w:lang w:val="ru-RU"/>
        </w:rPr>
      </w:pPr>
    </w:p>
    <w:p w:rsidR="00723D2A" w:rsidRPr="00F66479" w:rsidRDefault="00723D2A">
      <w:pPr>
        <w:pStyle w:val="Text"/>
        <w:rPr>
          <w:szCs w:val="24"/>
          <w:lang w:val="ru-RU"/>
        </w:rPr>
      </w:pPr>
    </w:p>
    <w:p w:rsidR="00723D2A" w:rsidRPr="00F66479" w:rsidRDefault="00723D2A">
      <w:pPr>
        <w:pStyle w:val="Text"/>
        <w:rPr>
          <w:szCs w:val="24"/>
          <w:lang w:val="ru-RU"/>
        </w:rPr>
      </w:pPr>
    </w:p>
    <w:p w:rsidR="00723D2A" w:rsidRPr="00F66479" w:rsidRDefault="00723D2A">
      <w:pPr>
        <w:pStyle w:val="Text"/>
        <w:rPr>
          <w:szCs w:val="24"/>
          <w:lang w:val="ru-RU"/>
        </w:rPr>
      </w:pPr>
    </w:p>
    <w:p w:rsidR="00723D2A" w:rsidRPr="00F66479" w:rsidRDefault="00723D2A">
      <w:pPr>
        <w:pStyle w:val="Text"/>
        <w:rPr>
          <w:szCs w:val="24"/>
          <w:lang w:val="ru-RU"/>
        </w:rPr>
      </w:pPr>
    </w:p>
    <w:p w:rsidR="00723D2A" w:rsidRPr="00F66479" w:rsidRDefault="00723D2A">
      <w:pPr>
        <w:pStyle w:val="Text"/>
        <w:rPr>
          <w:szCs w:val="24"/>
          <w:lang w:val="ru-RU"/>
        </w:rPr>
      </w:pPr>
    </w:p>
    <w:p w:rsidR="00723D2A" w:rsidRPr="00F66479" w:rsidRDefault="00723D2A">
      <w:pPr>
        <w:pStyle w:val="Text"/>
        <w:rPr>
          <w:szCs w:val="24"/>
          <w:lang w:val="ru-RU"/>
        </w:rPr>
      </w:pPr>
    </w:p>
    <w:p w:rsidR="00723D2A" w:rsidRPr="00F66479" w:rsidRDefault="00723D2A">
      <w:pPr>
        <w:pStyle w:val="Text"/>
        <w:rPr>
          <w:szCs w:val="24"/>
          <w:lang w:val="ru-RU"/>
        </w:rPr>
      </w:pPr>
    </w:p>
    <w:p w:rsidR="00723D2A" w:rsidRPr="00F66479" w:rsidRDefault="00723D2A">
      <w:pPr>
        <w:pStyle w:val="Text"/>
        <w:rPr>
          <w:szCs w:val="24"/>
          <w:lang w:val="ru-RU"/>
        </w:rPr>
        <w:sectPr w:rsidR="00723D2A" w:rsidRPr="00F6647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2160" w:bottom="1440" w:left="2160" w:header="1022" w:footer="1022" w:gutter="0"/>
          <w:cols w:space="720"/>
          <w:titlePg/>
        </w:sectPr>
      </w:pPr>
    </w:p>
    <w:p w:rsidR="00723D2A" w:rsidRPr="00F66479" w:rsidRDefault="00723D2A">
      <w:pPr>
        <w:pStyle w:val="Copyright"/>
        <w:rPr>
          <w:szCs w:val="24"/>
          <w:lang w:val="ru-RU"/>
        </w:rPr>
      </w:pPr>
      <w:r>
        <w:rPr>
          <w:szCs w:val="24"/>
          <w:lang w:val="ru-RU"/>
        </w:rPr>
        <w:lastRenderedPageBreak/>
        <w:t>Copyright © 2009 Корпорация Майкрософт.</w:t>
      </w:r>
      <w:r w:rsidRPr="00F6647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Все права защищены.</w:t>
      </w:r>
      <w:r w:rsidRPr="00F6647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Читатель несет ответственность за соблюдение применимого законодательства в области охраны авторских прав.</w:t>
      </w:r>
      <w:r w:rsidRPr="00F66479">
        <w:rPr>
          <w:szCs w:val="24"/>
          <w:lang w:val="ru-RU"/>
        </w:rPr>
        <w:t xml:space="preserve">  </w:t>
      </w:r>
      <w:r>
        <w:rPr>
          <w:szCs w:val="24"/>
          <w:lang w:val="ru-RU"/>
        </w:rPr>
        <w:t>Используя настоящую документацию или предоставляя отзыв на нее, вы соглашаетесь со следующим лицензионным соглашением.</w:t>
      </w:r>
    </w:p>
    <w:p w:rsidR="00723D2A" w:rsidRPr="00F66479" w:rsidRDefault="00723D2A">
      <w:pPr>
        <w:pStyle w:val="Copyright"/>
        <w:rPr>
          <w:szCs w:val="24"/>
          <w:lang w:val="ru-RU"/>
        </w:rPr>
      </w:pPr>
    </w:p>
    <w:p w:rsidR="00723D2A" w:rsidRPr="00F66479" w:rsidRDefault="00723D2A">
      <w:pPr>
        <w:pStyle w:val="Copyright"/>
        <w:rPr>
          <w:szCs w:val="24"/>
          <w:lang w:val="ru-RU"/>
        </w:rPr>
      </w:pPr>
      <w:r>
        <w:rPr>
          <w:szCs w:val="24"/>
          <w:lang w:val="ru-RU"/>
        </w:rPr>
        <w:t>Если эта документация используется исключительно в некоммерческих целях внутри ВАШЕЙ компании или организации, то на нее вам предоставляется лицензия Creative Commons Attribution-NonCommercial License.</w:t>
      </w:r>
      <w:r w:rsidRPr="00F6647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Копию текста этой лицензии можно получить на веб-сайте http://creativecommons.org/licenses/by-nc/2.5/ или отправив запрос по адресу Creative Commons, 543 Howard Street, 5th Floor, San Francisco, California, 94105, USA.</w:t>
      </w:r>
    </w:p>
    <w:p w:rsidR="00723D2A" w:rsidRPr="00F66479" w:rsidRDefault="00723D2A">
      <w:pPr>
        <w:pStyle w:val="Copyright"/>
        <w:rPr>
          <w:szCs w:val="24"/>
          <w:lang w:val="ru-RU"/>
        </w:rPr>
      </w:pPr>
    </w:p>
    <w:p w:rsidR="00723D2A" w:rsidRPr="00F66479" w:rsidRDefault="00723D2A">
      <w:pPr>
        <w:pStyle w:val="Copyright"/>
        <w:rPr>
          <w:szCs w:val="24"/>
          <w:lang w:val="ru-RU"/>
        </w:rPr>
      </w:pPr>
      <w:r>
        <w:rPr>
          <w:szCs w:val="24"/>
          <w:lang w:val="ru-RU"/>
        </w:rPr>
        <w:t>Настоящая документация предоставляется исключительно в целях ознакомления и исключительно по принципу «как есть» («AS IS»).</w:t>
      </w:r>
      <w:r w:rsidRPr="00F6647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Использование вами настоящей документации не может расцениваться как полноценная замена тем услугам и информационным материалам, что корпорация Майкрософт может разработать и предоставить вам, отталкиваясь от ваших специфических условий работы.</w:t>
      </w:r>
      <w:r w:rsidRPr="00F6647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 максимальной степени, разрешенной законом, КОРПОРАЦИЯ МАЙКРОСОФТ ОТКАЗЫВАЕТСЯ ОТ ЛЮБЫХ ГАРАНТИЙ, ЯВНЫХ, ПОДРАЗУМЕВАЕМЫХ ИЛИ ПРЕДПИСАННЫХ, И НЕ НЕСЕТ ОТВЕТСТВЕННОСТИ ЗА ЛЮБОЙ УЩЕРБ, ВОЗНИКШИЙ В СВЯЗИ С ДАННЫМИ МАТЕРИАЛАМИ ИЛИ ЛЮБОЙ ИНТЕЛЛЕКТУАЛЬНОЙ СОБСТВЕННОСТЬЮ, СОДЕРЖАЩЕЙСЯ В НИХ.</w:t>
      </w:r>
    </w:p>
    <w:p w:rsidR="00723D2A" w:rsidRPr="00F66479" w:rsidRDefault="00723D2A">
      <w:pPr>
        <w:pStyle w:val="Copyright"/>
        <w:rPr>
          <w:szCs w:val="24"/>
          <w:lang w:val="ru-RU"/>
        </w:rPr>
      </w:pPr>
    </w:p>
    <w:p w:rsidR="00723D2A" w:rsidRPr="00F66479" w:rsidRDefault="00723D2A">
      <w:pPr>
        <w:pStyle w:val="Copyright"/>
        <w:rPr>
          <w:szCs w:val="24"/>
          <w:lang w:val="ru-RU"/>
        </w:rPr>
      </w:pPr>
      <w:r>
        <w:rPr>
          <w:szCs w:val="24"/>
          <w:lang w:val="ru-RU"/>
        </w:rPr>
        <w:t>На материалы, содержащиеся в этой документации, может распространяться действие патентов, заявок на патенты, товарных знаков или других прав на интеллектуальную собственность корпорации Майкрософт.</w:t>
      </w:r>
      <w:r w:rsidRPr="00F66479">
        <w:rPr>
          <w:szCs w:val="24"/>
          <w:lang w:val="ru-RU"/>
        </w:rPr>
        <w:t xml:space="preserve">  </w:t>
      </w:r>
      <w:r>
        <w:rPr>
          <w:szCs w:val="24"/>
          <w:lang w:val="ru-RU"/>
        </w:rPr>
        <w:t>Без отдельного соглашения с корпорацией Майкрософт использование этого документа не предоставляет вам никаких прав на эти патенты, товарные знаки или иные объекты интеллектуальной собственности.</w:t>
      </w:r>
    </w:p>
    <w:p w:rsidR="00723D2A" w:rsidRPr="00F66479" w:rsidRDefault="00723D2A">
      <w:pPr>
        <w:pStyle w:val="Copyright"/>
        <w:rPr>
          <w:szCs w:val="24"/>
          <w:lang w:val="ru-RU"/>
        </w:rPr>
      </w:pPr>
    </w:p>
    <w:p w:rsidR="00723D2A" w:rsidRPr="00F66479" w:rsidRDefault="00723D2A">
      <w:pPr>
        <w:pStyle w:val="Copyright"/>
        <w:rPr>
          <w:szCs w:val="24"/>
          <w:lang w:val="ru-RU"/>
        </w:rPr>
      </w:pPr>
      <w:r>
        <w:rPr>
          <w:szCs w:val="24"/>
          <w:lang w:val="ru-RU"/>
        </w:rPr>
        <w:t>Сведения, приведенные в документе, включая URL-адреса и иные ссылки на веб-сайты, могут быть изменены без предварительного уведомления.</w:t>
      </w:r>
      <w:r w:rsidRPr="00F66479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 Все компании, организации, продукты, доменные имена, адреса электронной почты, логотипы, люди, места и события, упомянутые в примерах, являются вымышленными, если не указано обратное.</w:t>
      </w:r>
    </w:p>
    <w:p w:rsidR="00723D2A" w:rsidRPr="00F66479" w:rsidRDefault="00723D2A">
      <w:pPr>
        <w:pStyle w:val="Copyright"/>
        <w:rPr>
          <w:szCs w:val="24"/>
          <w:lang w:val="ru-RU"/>
        </w:rPr>
      </w:pPr>
    </w:p>
    <w:p w:rsidR="00723D2A" w:rsidRPr="00F66479" w:rsidRDefault="00723D2A">
      <w:pPr>
        <w:pStyle w:val="Copyright"/>
        <w:rPr>
          <w:szCs w:val="24"/>
          <w:lang w:val="ru-RU"/>
        </w:rPr>
      </w:pPr>
      <w:r>
        <w:rPr>
          <w:szCs w:val="24"/>
          <w:lang w:val="ru-RU"/>
        </w:rPr>
        <w:t>Microsoft,  Access, Active Directory, ActiveX, Authenticode,Excel, InfoPath, Internet Explorer, Internet Explorer 8, JScript,MSDN,Outlook, PowerPoint, Visual Basic, Windows, Windows Server, Windows Server 2008, Windows Server 2003, Windows 7, Windows Vista и Windows XP являются либо зарегистрированными товарными знаками, либо товарными знаками корпорации Майкрософт в США и (или) в других странах.</w:t>
      </w:r>
    </w:p>
    <w:p w:rsidR="00723D2A" w:rsidRPr="00F66479" w:rsidRDefault="00723D2A">
      <w:pPr>
        <w:pStyle w:val="Copyright"/>
        <w:rPr>
          <w:szCs w:val="24"/>
          <w:lang w:val="ru-RU"/>
        </w:rPr>
      </w:pPr>
    </w:p>
    <w:p w:rsidR="00723D2A" w:rsidRPr="00F66479" w:rsidRDefault="00723D2A">
      <w:pPr>
        <w:pStyle w:val="Copyright"/>
        <w:rPr>
          <w:szCs w:val="24"/>
          <w:lang w:val="ru-RU"/>
        </w:rPr>
      </w:pPr>
      <w:r>
        <w:rPr>
          <w:szCs w:val="24"/>
          <w:lang w:val="ru-RU"/>
        </w:rPr>
        <w:t>Упомянутые названия реально существующих компаний и продуктов могут быть торговыми марками их владельцев.</w:t>
      </w:r>
    </w:p>
    <w:p w:rsidR="00723D2A" w:rsidRPr="00F66479" w:rsidRDefault="00723D2A">
      <w:pPr>
        <w:pStyle w:val="Copyright"/>
        <w:rPr>
          <w:szCs w:val="24"/>
          <w:lang w:val="ru-RU"/>
        </w:rPr>
      </w:pPr>
    </w:p>
    <w:p w:rsidR="00723D2A" w:rsidRPr="00F66479" w:rsidRDefault="00723D2A">
      <w:pPr>
        <w:pStyle w:val="Copyright"/>
        <w:rPr>
          <w:szCs w:val="24"/>
          <w:lang w:val="ru-RU"/>
        </w:rPr>
      </w:pPr>
      <w:r>
        <w:rPr>
          <w:szCs w:val="24"/>
          <w:lang w:val="ru-RU"/>
        </w:rPr>
        <w:t>Вы не обязаны предоставлять в Майкрософт какие бы то ни было комментарии, предложения или иные отзывы («Отзывы») по данной документации.</w:t>
      </w:r>
      <w:r w:rsidRPr="00F6647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Однако, если вы представляете в Майкрософт какой-либо Отзыв, вы тем самым безвозмездно наделяете Майкрософт правом использовать этот Отзыв, передавать его другим лицам и извлекать из него прибыль, любым способом и с любой целью.</w:t>
      </w:r>
      <w:r w:rsidRPr="00F66479">
        <w:rPr>
          <w:szCs w:val="24"/>
          <w:lang w:val="ru-RU"/>
        </w:rPr>
        <w:t xml:space="preserve">  </w:t>
      </w:r>
      <w:r>
        <w:rPr>
          <w:szCs w:val="24"/>
          <w:lang w:val="ru-RU"/>
        </w:rPr>
        <w:t>Вы также безвозмездно предоставляете третьим лицам любые патентные права, необходимые, чтобы их продукты, технологии или услуги могли использовать или взаимодействовать с любыми частями программного обеспечения или услуг Майкрософт, включающими этот Отзыв.</w:t>
      </w:r>
      <w:r w:rsidRPr="00F66479">
        <w:rPr>
          <w:szCs w:val="24"/>
          <w:lang w:val="ru-RU"/>
        </w:rPr>
        <w:t xml:space="preserve">  </w:t>
      </w:r>
      <w:r>
        <w:rPr>
          <w:szCs w:val="24"/>
          <w:lang w:val="ru-RU"/>
        </w:rPr>
        <w:t>Вы не можете представить Отзыв, который подразумевает обязанность Майкрософт в случае использования этого Отзыва в каком-либо ее продукте или документации передавать этот продукт или документацию третьим лицам только по лицензии.</w:t>
      </w:r>
    </w:p>
    <w:p w:rsidR="00723D2A" w:rsidRPr="00F66479" w:rsidRDefault="00723D2A">
      <w:pPr>
        <w:pStyle w:val="Copyright"/>
        <w:rPr>
          <w:szCs w:val="24"/>
          <w:lang w:val="ru-RU"/>
        </w:rPr>
      </w:pPr>
    </w:p>
    <w:p w:rsidR="00723D2A" w:rsidRPr="00F66479" w:rsidRDefault="00723D2A">
      <w:pPr>
        <w:pStyle w:val="Copyright"/>
        <w:rPr>
          <w:szCs w:val="24"/>
          <w:lang w:val="ru-RU"/>
        </w:rPr>
        <w:sectPr w:rsidR="00723D2A" w:rsidRPr="00F66479">
          <w:headerReference w:type="even" r:id="rId14"/>
          <w:headerReference w:type="default" r:id="rId15"/>
          <w:footerReference w:type="even" r:id="rId16"/>
          <w:headerReference w:type="first" r:id="rId17"/>
          <w:footerReference w:type="first" r:id="rId18"/>
          <w:pgSz w:w="12240" w:h="15840" w:code="1"/>
          <w:pgMar w:top="1440" w:right="2160" w:bottom="1440" w:left="2160" w:header="1022" w:footer="1022" w:gutter="0"/>
          <w:pgNumType w:fmt="lowerRoman"/>
          <w:cols w:space="720"/>
        </w:sectPr>
      </w:pPr>
    </w:p>
    <w:p w:rsidR="00723D2A" w:rsidRPr="00F66479" w:rsidRDefault="00723D2A">
      <w:pPr>
        <w:pStyle w:val="9"/>
        <w:rPr>
          <w:rFonts w:cs="Times New Roman"/>
          <w:szCs w:val="24"/>
          <w:lang w:val="ru-RU"/>
        </w:rPr>
      </w:pPr>
      <w:bookmarkStart w:id="1" w:name="MSDNInsertPoint_DeleteThisBookmark"/>
      <w:r>
        <w:rPr>
          <w:rFonts w:cs="Times New Roman"/>
          <w:szCs w:val="24"/>
          <w:lang w:val="ru-RU"/>
        </w:rPr>
        <w:lastRenderedPageBreak/>
        <w:t>Содержание</w:t>
      </w:r>
    </w:p>
    <w:bookmarkEnd w:id="1"/>
    <w:p w:rsidR="00B24FBF" w:rsidRDefault="00C74DD1">
      <w:pPr>
        <w:pStyle w:val="11"/>
        <w:rPr>
          <w:rFonts w:asciiTheme="minorHAnsi" w:eastAsiaTheme="minorEastAsia" w:hAnsiTheme="minorHAnsi" w:cstheme="minorBidi"/>
          <w:b w:val="0"/>
          <w:noProof/>
          <w:snapToGrid/>
          <w:color w:val="auto"/>
          <w:kern w:val="0"/>
          <w:sz w:val="22"/>
          <w:szCs w:val="22"/>
          <w:lang w:val="ru-RU"/>
        </w:rPr>
      </w:pPr>
      <w:r w:rsidRPr="00C74DD1">
        <w:rPr>
          <w:rFonts w:cs="Times New Roman"/>
          <w:b w:val="0"/>
          <w:szCs w:val="24"/>
        </w:rPr>
        <w:fldChar w:fldCharType="begin"/>
      </w:r>
      <w:r w:rsidR="00723D2A" w:rsidRPr="00F66479">
        <w:rPr>
          <w:rFonts w:cs="Times New Roman"/>
          <w:b w:val="0"/>
          <w:szCs w:val="24"/>
          <w:lang w:val="ru-RU"/>
        </w:rPr>
        <w:instrText xml:space="preserve"> </w:instrText>
      </w:r>
      <w:r w:rsidR="00723D2A">
        <w:rPr>
          <w:rFonts w:cs="Times New Roman"/>
          <w:b w:val="0"/>
          <w:szCs w:val="24"/>
        </w:rPr>
        <w:instrText>TOC</w:instrText>
      </w:r>
      <w:r w:rsidR="00723D2A" w:rsidRPr="00F66479">
        <w:rPr>
          <w:rFonts w:cs="Times New Roman"/>
          <w:b w:val="0"/>
          <w:szCs w:val="24"/>
          <w:lang w:val="ru-RU"/>
        </w:rPr>
        <w:instrText xml:space="preserve"> \</w:instrText>
      </w:r>
      <w:r w:rsidR="00723D2A">
        <w:rPr>
          <w:rFonts w:cs="Times New Roman"/>
          <w:b w:val="0"/>
          <w:szCs w:val="24"/>
        </w:rPr>
        <w:instrText>o</w:instrText>
      </w:r>
      <w:r w:rsidR="00723D2A" w:rsidRPr="00F66479">
        <w:rPr>
          <w:rFonts w:cs="Times New Roman"/>
          <w:b w:val="0"/>
          <w:szCs w:val="24"/>
          <w:lang w:val="ru-RU"/>
        </w:rPr>
        <w:instrText xml:space="preserve"> "1-3" \</w:instrText>
      </w:r>
      <w:r w:rsidR="00723D2A">
        <w:rPr>
          <w:rFonts w:cs="Times New Roman"/>
          <w:b w:val="0"/>
          <w:szCs w:val="24"/>
        </w:rPr>
        <w:instrText>u</w:instrText>
      </w:r>
      <w:r w:rsidR="00723D2A" w:rsidRPr="00F66479">
        <w:rPr>
          <w:rFonts w:cs="Times New Roman"/>
          <w:b w:val="0"/>
          <w:szCs w:val="24"/>
          <w:lang w:val="ru-RU"/>
        </w:rPr>
        <w:instrText xml:space="preserve"> </w:instrText>
      </w:r>
      <w:r w:rsidRPr="00C74DD1">
        <w:rPr>
          <w:rFonts w:cs="Times New Roman"/>
          <w:b w:val="0"/>
          <w:szCs w:val="24"/>
        </w:rPr>
        <w:fldChar w:fldCharType="separate"/>
      </w:r>
      <w:r w:rsidR="00B24FBF" w:rsidRPr="00BE2868">
        <w:rPr>
          <w:noProof/>
          <w:lang w:val="ru-RU"/>
        </w:rPr>
        <w:t>Обзор</w:t>
      </w:r>
      <w:r w:rsidR="00B24FBF" w:rsidRPr="00B24FBF">
        <w:rPr>
          <w:noProof/>
          <w:lang w:val="ru-RU"/>
        </w:rPr>
        <w:tab/>
      </w:r>
      <w:r>
        <w:rPr>
          <w:noProof/>
        </w:rPr>
        <w:fldChar w:fldCharType="begin"/>
      </w:r>
      <w:r w:rsidR="00B24FBF" w:rsidRPr="00B24FBF">
        <w:rPr>
          <w:noProof/>
          <w:lang w:val="ru-RU"/>
        </w:rPr>
        <w:instrText xml:space="preserve"> </w:instrText>
      </w:r>
      <w:r w:rsidR="00B24FBF">
        <w:rPr>
          <w:noProof/>
        </w:rPr>
        <w:instrText>PAGEREF</w:instrText>
      </w:r>
      <w:r w:rsidR="00B24FBF" w:rsidRPr="00B24FBF">
        <w:rPr>
          <w:noProof/>
          <w:lang w:val="ru-RU"/>
        </w:rPr>
        <w:instrText xml:space="preserve"> _</w:instrText>
      </w:r>
      <w:r w:rsidR="00B24FBF">
        <w:rPr>
          <w:noProof/>
        </w:rPr>
        <w:instrText>Toc</w:instrText>
      </w:r>
      <w:r w:rsidR="00B24FBF" w:rsidRPr="00B24FBF">
        <w:rPr>
          <w:noProof/>
          <w:lang w:val="ru-RU"/>
        </w:rPr>
        <w:instrText>245567194 \</w:instrText>
      </w:r>
      <w:r w:rsidR="00B24FBF">
        <w:rPr>
          <w:noProof/>
        </w:rPr>
        <w:instrText>h</w:instrText>
      </w:r>
      <w:r w:rsidR="00B24FBF" w:rsidRPr="00B24FBF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B24FBF" w:rsidRPr="00B24FBF">
        <w:rPr>
          <w:noProof/>
          <w:lang w:val="ru-RU"/>
        </w:rPr>
        <w:t>1</w:t>
      </w:r>
      <w:r>
        <w:rPr>
          <w:noProof/>
        </w:rPr>
        <w:fldChar w:fldCharType="end"/>
      </w:r>
    </w:p>
    <w:p w:rsidR="00B24FBF" w:rsidRDefault="00B24FBF">
      <w:pPr>
        <w:pStyle w:val="11"/>
        <w:rPr>
          <w:rFonts w:asciiTheme="minorHAnsi" w:eastAsiaTheme="minorEastAsia" w:hAnsiTheme="minorHAnsi" w:cstheme="minorBidi"/>
          <w:b w:val="0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Кому адресовано это руководство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245567195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3</w:t>
      </w:r>
      <w:r w:rsidR="00C74DD1">
        <w:rPr>
          <w:noProof/>
        </w:rPr>
        <w:fldChar w:fldCharType="end"/>
      </w:r>
    </w:p>
    <w:p w:rsidR="00B24FBF" w:rsidRDefault="00B24FBF">
      <w:pPr>
        <w:pStyle w:val="20"/>
        <w:rPr>
          <w:rFonts w:asciiTheme="minorHAnsi" w:eastAsiaTheme="minorEastAsia" w:hAnsiTheme="minorHAnsi" w:cstheme="minorBidi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Навыки и уровень подготовки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245567196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3</w:t>
      </w:r>
      <w:r w:rsidR="00C74DD1">
        <w:rPr>
          <w:noProof/>
        </w:rPr>
        <w:fldChar w:fldCharType="end"/>
      </w:r>
    </w:p>
    <w:p w:rsidR="00B24FBF" w:rsidRDefault="00B24FBF">
      <w:pPr>
        <w:pStyle w:val="20"/>
        <w:rPr>
          <w:rFonts w:asciiTheme="minorHAnsi" w:eastAsiaTheme="minorEastAsia" w:hAnsiTheme="minorHAnsi" w:cstheme="minorBidi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Назначение и область применимости руководства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245567197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3</w:t>
      </w:r>
      <w:r w:rsidR="00C74DD1">
        <w:rPr>
          <w:noProof/>
        </w:rPr>
        <w:fldChar w:fldCharType="end"/>
      </w:r>
    </w:p>
    <w:p w:rsidR="00B24FBF" w:rsidRDefault="00B24FBF">
      <w:pPr>
        <w:pStyle w:val="11"/>
        <w:rPr>
          <w:rFonts w:asciiTheme="minorHAnsi" w:eastAsiaTheme="minorEastAsia" w:hAnsiTheme="minorHAnsi" w:cstheme="minorBidi"/>
          <w:b w:val="0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Аннотация к главам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245567198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4</w:t>
      </w:r>
      <w:r w:rsidR="00C74DD1">
        <w:rPr>
          <w:noProof/>
        </w:rPr>
        <w:fldChar w:fldCharType="end"/>
      </w:r>
    </w:p>
    <w:p w:rsidR="00B24FBF" w:rsidRDefault="00B24FBF">
      <w:pPr>
        <w:pStyle w:val="20"/>
        <w:rPr>
          <w:rFonts w:asciiTheme="minorHAnsi" w:eastAsiaTheme="minorEastAsia" w:hAnsiTheme="minorHAnsi" w:cstheme="minorBidi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Способы оформления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245567199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6</w:t>
      </w:r>
      <w:r w:rsidR="00C74DD1">
        <w:rPr>
          <w:noProof/>
        </w:rPr>
        <w:fldChar w:fldCharType="end"/>
      </w:r>
    </w:p>
    <w:p w:rsidR="00B24FBF" w:rsidRDefault="00B24FBF">
      <w:pPr>
        <w:pStyle w:val="20"/>
        <w:rPr>
          <w:rFonts w:asciiTheme="minorHAnsi" w:eastAsiaTheme="minorEastAsia" w:hAnsiTheme="minorHAnsi" w:cstheme="minorBidi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Дополнительные сведения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245567200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6</w:t>
      </w:r>
      <w:r w:rsidR="00C74DD1">
        <w:rPr>
          <w:noProof/>
        </w:rPr>
        <w:fldChar w:fldCharType="end"/>
      </w:r>
    </w:p>
    <w:p w:rsidR="00B24FBF" w:rsidRDefault="00B24FBF">
      <w:pPr>
        <w:pStyle w:val="20"/>
        <w:rPr>
          <w:rFonts w:asciiTheme="minorHAnsi" w:eastAsiaTheme="minorEastAsia" w:hAnsiTheme="minorHAnsi" w:cstheme="minorBidi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Поддержка и отзывы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245567201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6</w:t>
      </w:r>
      <w:r w:rsidR="00C74DD1">
        <w:rPr>
          <w:noProof/>
        </w:rPr>
        <w:fldChar w:fldCharType="end"/>
      </w:r>
    </w:p>
    <w:p w:rsidR="00B24FBF" w:rsidRDefault="00B24FBF">
      <w:pPr>
        <w:pStyle w:val="11"/>
        <w:rPr>
          <w:rFonts w:asciiTheme="minorHAnsi" w:eastAsiaTheme="minorEastAsia" w:hAnsiTheme="minorHAnsi" w:cstheme="minorBidi"/>
          <w:b w:val="0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Благодарности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245567202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7</w:t>
      </w:r>
      <w:r w:rsidR="00C74DD1">
        <w:rPr>
          <w:noProof/>
        </w:rPr>
        <w:fldChar w:fldCharType="end"/>
      </w:r>
    </w:p>
    <w:p w:rsidR="00B24FBF" w:rsidRDefault="00B24FBF">
      <w:pPr>
        <w:pStyle w:val="20"/>
        <w:rPr>
          <w:rFonts w:asciiTheme="minorHAnsi" w:eastAsiaTheme="minorEastAsia" w:hAnsiTheme="minorHAnsi" w:cstheme="minorBidi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Авторский коллектив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245567203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7</w:t>
      </w:r>
      <w:r w:rsidR="00C74DD1">
        <w:rPr>
          <w:noProof/>
        </w:rPr>
        <w:fldChar w:fldCharType="end"/>
      </w:r>
    </w:p>
    <w:p w:rsidR="00B24FBF" w:rsidRDefault="00B24FBF">
      <w:pPr>
        <w:pStyle w:val="20"/>
        <w:rPr>
          <w:rFonts w:asciiTheme="minorHAnsi" w:eastAsiaTheme="minorEastAsia" w:hAnsiTheme="minorHAnsi" w:cstheme="minorBidi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Приняли</w:t>
      </w:r>
      <w:r w:rsidRPr="00B24FBF">
        <w:rPr>
          <w:noProof/>
          <w:lang w:val="ru-RU"/>
        </w:rPr>
        <w:t xml:space="preserve"> </w:t>
      </w:r>
      <w:r w:rsidRPr="00BE2868">
        <w:rPr>
          <w:noProof/>
          <w:lang w:val="ru-RU"/>
        </w:rPr>
        <w:t>участие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245567204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8</w:t>
      </w:r>
      <w:r w:rsidR="00C74DD1">
        <w:rPr>
          <w:noProof/>
        </w:rPr>
        <w:fldChar w:fldCharType="end"/>
      </w:r>
    </w:p>
    <w:p w:rsidR="00B24FBF" w:rsidRDefault="00B24FBF">
      <w:pPr>
        <w:pStyle w:val="11"/>
        <w:rPr>
          <w:rFonts w:asciiTheme="minorHAnsi" w:eastAsiaTheme="minorEastAsia" w:hAnsiTheme="minorHAnsi" w:cstheme="minorBidi"/>
          <w:b w:val="0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Глава 1. Создание базовой конфигурации безопасности для Internet Explorer 8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245567205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9</w:t>
      </w:r>
      <w:r w:rsidR="00C74DD1">
        <w:rPr>
          <w:noProof/>
        </w:rPr>
        <w:fldChar w:fldCharType="end"/>
      </w:r>
    </w:p>
    <w:p w:rsidR="00B24FBF" w:rsidRDefault="00B24FBF">
      <w:pPr>
        <w:pStyle w:val="11"/>
        <w:rPr>
          <w:rFonts w:asciiTheme="minorHAnsi" w:eastAsiaTheme="minorEastAsia" w:hAnsiTheme="minorHAnsi" w:cstheme="minorBidi"/>
          <w:b w:val="0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Ограничивайте привилегии пользователей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245567206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10</w:t>
      </w:r>
      <w:r w:rsidR="00C74DD1">
        <w:rPr>
          <w:noProof/>
        </w:rPr>
        <w:fldChar w:fldCharType="end"/>
      </w:r>
    </w:p>
    <w:p w:rsidR="00B24FBF" w:rsidRDefault="00B24FBF">
      <w:pPr>
        <w:pStyle w:val="11"/>
        <w:rPr>
          <w:rFonts w:asciiTheme="minorHAnsi" w:eastAsiaTheme="minorEastAsia" w:hAnsiTheme="minorHAnsi" w:cstheme="minorBidi"/>
          <w:b w:val="0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Среда корпоративных клиентов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245567207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10</w:t>
      </w:r>
      <w:r w:rsidR="00C74DD1">
        <w:rPr>
          <w:noProof/>
        </w:rPr>
        <w:fldChar w:fldCharType="end"/>
      </w:r>
    </w:p>
    <w:p w:rsidR="00B24FBF" w:rsidRDefault="00B24FBF">
      <w:pPr>
        <w:pStyle w:val="11"/>
        <w:rPr>
          <w:rFonts w:asciiTheme="minorHAnsi" w:eastAsiaTheme="minorEastAsia" w:hAnsiTheme="minorHAnsi" w:cstheme="minorBidi"/>
          <w:b w:val="0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Среды с особыми параметрами безопасности и ограниченной функциональностью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245567208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11</w:t>
      </w:r>
      <w:r w:rsidR="00C74DD1">
        <w:rPr>
          <w:noProof/>
        </w:rPr>
        <w:fldChar w:fldCharType="end"/>
      </w:r>
    </w:p>
    <w:p w:rsidR="00B24FBF" w:rsidRDefault="00B24FBF">
      <w:pPr>
        <w:pStyle w:val="11"/>
        <w:rPr>
          <w:rFonts w:asciiTheme="minorHAnsi" w:eastAsiaTheme="minorEastAsia" w:hAnsiTheme="minorHAnsi" w:cstheme="minorBidi"/>
          <w:b w:val="0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Администрирование Internet Explorer 8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245567209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11</w:t>
      </w:r>
      <w:r w:rsidR="00C74DD1">
        <w:rPr>
          <w:noProof/>
        </w:rPr>
        <w:fldChar w:fldCharType="end"/>
      </w:r>
    </w:p>
    <w:p w:rsidR="00B24FBF" w:rsidRDefault="00B24FBF">
      <w:pPr>
        <w:pStyle w:val="11"/>
        <w:rPr>
          <w:rFonts w:asciiTheme="minorHAnsi" w:eastAsiaTheme="minorEastAsia" w:hAnsiTheme="minorHAnsi" w:cstheme="minorBidi"/>
          <w:b w:val="0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Основные сведения о зонной модели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245567210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13</w:t>
      </w:r>
      <w:r w:rsidR="00C74DD1">
        <w:rPr>
          <w:noProof/>
        </w:rPr>
        <w:fldChar w:fldCharType="end"/>
      </w:r>
    </w:p>
    <w:p w:rsidR="00B24FBF" w:rsidRDefault="00B24FBF">
      <w:pPr>
        <w:pStyle w:val="20"/>
        <w:rPr>
          <w:rFonts w:asciiTheme="minorHAnsi" w:eastAsiaTheme="minorEastAsia" w:hAnsiTheme="minorHAnsi" w:cstheme="minorBidi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Изменение параметров зон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245567211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15</w:t>
      </w:r>
      <w:r w:rsidR="00C74DD1">
        <w:rPr>
          <w:noProof/>
        </w:rPr>
        <w:fldChar w:fldCharType="end"/>
      </w:r>
    </w:p>
    <w:p w:rsidR="00B24FBF" w:rsidRDefault="00B24FBF">
      <w:pPr>
        <w:pStyle w:val="20"/>
        <w:rPr>
          <w:rFonts w:asciiTheme="minorHAnsi" w:eastAsiaTheme="minorEastAsia" w:hAnsiTheme="minorHAnsi" w:cstheme="minorBidi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Определение зоны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245567212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16</w:t>
      </w:r>
      <w:r w:rsidR="00C74DD1">
        <w:rPr>
          <w:noProof/>
        </w:rPr>
        <w:fldChar w:fldCharType="end"/>
      </w:r>
    </w:p>
    <w:p w:rsidR="00B24FBF" w:rsidRDefault="00B24FBF">
      <w:pPr>
        <w:pStyle w:val="20"/>
        <w:rPr>
          <w:rFonts w:asciiTheme="minorHAnsi" w:eastAsiaTheme="minorEastAsia" w:hAnsiTheme="minorHAnsi" w:cstheme="minorBidi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За пределами зонной модели: общие параметры безопасности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245567213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16</w:t>
      </w:r>
      <w:r w:rsidR="00C74DD1">
        <w:rPr>
          <w:noProof/>
        </w:rPr>
        <w:fldChar w:fldCharType="end"/>
      </w:r>
    </w:p>
    <w:p w:rsidR="00B24FBF" w:rsidRDefault="00B24FBF">
      <w:pPr>
        <w:pStyle w:val="11"/>
        <w:rPr>
          <w:rFonts w:asciiTheme="minorHAnsi" w:eastAsiaTheme="minorEastAsia" w:hAnsiTheme="minorHAnsi" w:cstheme="minorBidi"/>
          <w:b w:val="0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Проектирование подразделений для применения политик безопасности Internet Explorer 8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245567214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17</w:t>
      </w:r>
      <w:r w:rsidR="00C74DD1">
        <w:rPr>
          <w:noProof/>
        </w:rPr>
        <w:fldChar w:fldCharType="end"/>
      </w:r>
    </w:p>
    <w:p w:rsidR="00B24FBF" w:rsidRDefault="00B24FBF">
      <w:pPr>
        <w:pStyle w:val="20"/>
        <w:rPr>
          <w:rFonts w:asciiTheme="minorHAnsi" w:eastAsiaTheme="minorEastAsia" w:hAnsiTheme="minorHAnsi" w:cstheme="minorBidi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Подразделение отдела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245567215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18</w:t>
      </w:r>
      <w:r w:rsidR="00C74DD1">
        <w:rPr>
          <w:noProof/>
        </w:rPr>
        <w:fldChar w:fldCharType="end"/>
      </w:r>
    </w:p>
    <w:p w:rsidR="00B24FBF" w:rsidRDefault="00B24FBF">
      <w:pPr>
        <w:pStyle w:val="20"/>
        <w:rPr>
          <w:rFonts w:asciiTheme="minorHAnsi" w:eastAsiaTheme="minorEastAsia" w:hAnsiTheme="minorHAnsi" w:cstheme="minorBidi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Подразделение пользователей Windows 7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245567216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18</w:t>
      </w:r>
      <w:r w:rsidR="00C74DD1">
        <w:rPr>
          <w:noProof/>
        </w:rPr>
        <w:fldChar w:fldCharType="end"/>
      </w:r>
    </w:p>
    <w:p w:rsidR="00B24FBF" w:rsidRDefault="00B24FBF">
      <w:pPr>
        <w:pStyle w:val="20"/>
        <w:rPr>
          <w:rFonts w:asciiTheme="minorHAnsi" w:eastAsiaTheme="minorEastAsia" w:hAnsiTheme="minorHAnsi" w:cstheme="minorBidi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Подразделение компьютеров с Windows 7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245567217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19</w:t>
      </w:r>
      <w:r w:rsidR="00C74DD1">
        <w:rPr>
          <w:noProof/>
        </w:rPr>
        <w:fldChar w:fldCharType="end"/>
      </w:r>
    </w:p>
    <w:p w:rsidR="00B24FBF" w:rsidRDefault="00B24FBF">
      <w:pPr>
        <w:pStyle w:val="20"/>
        <w:rPr>
          <w:rFonts w:asciiTheme="minorHAnsi" w:eastAsiaTheme="minorEastAsia" w:hAnsiTheme="minorHAnsi" w:cstheme="minorBidi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Схема объектов групповой политики для политик безопасности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245567218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19</w:t>
      </w:r>
      <w:r w:rsidR="00C74DD1">
        <w:rPr>
          <w:noProof/>
        </w:rPr>
        <w:fldChar w:fldCharType="end"/>
      </w:r>
    </w:p>
    <w:p w:rsidR="00B24FBF" w:rsidRDefault="00B24FBF">
      <w:pPr>
        <w:pStyle w:val="11"/>
        <w:rPr>
          <w:rFonts w:asciiTheme="minorHAnsi" w:eastAsiaTheme="minorEastAsia" w:hAnsiTheme="minorHAnsi" w:cstheme="minorBidi"/>
          <w:b w:val="0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Средства обеспечения безопасности и конфиденциальности в Internet Explorer 8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245567219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22</w:t>
      </w:r>
      <w:r w:rsidR="00C74DD1">
        <w:rPr>
          <w:noProof/>
        </w:rPr>
        <w:fldChar w:fldCharType="end"/>
      </w:r>
    </w:p>
    <w:p w:rsidR="00B24FBF" w:rsidRDefault="00B24FBF">
      <w:pPr>
        <w:pStyle w:val="20"/>
        <w:rPr>
          <w:rFonts w:asciiTheme="minorHAnsi" w:eastAsiaTheme="minorEastAsia" w:hAnsiTheme="minorHAnsi" w:cstheme="minorBidi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Фильтр SmartScreen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245567220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23</w:t>
      </w:r>
      <w:r w:rsidR="00C74DD1">
        <w:rPr>
          <w:noProof/>
        </w:rPr>
        <w:fldChar w:fldCharType="end"/>
      </w:r>
    </w:p>
    <w:p w:rsidR="00B24FBF" w:rsidRDefault="00B24FBF">
      <w:pPr>
        <w:pStyle w:val="30"/>
        <w:rPr>
          <w:rFonts w:asciiTheme="minorHAnsi" w:eastAsiaTheme="minorEastAsia" w:hAnsiTheme="minorHAnsi" w:cstheme="minorBidi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Защита от фишинга и вредоносных программ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245567221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23</w:t>
      </w:r>
      <w:r w:rsidR="00C74DD1">
        <w:rPr>
          <w:noProof/>
        </w:rPr>
        <w:fldChar w:fldCharType="end"/>
      </w:r>
    </w:p>
    <w:p w:rsidR="00B24FBF" w:rsidRDefault="00B24FBF">
      <w:pPr>
        <w:pStyle w:val="30"/>
        <w:rPr>
          <w:rFonts w:asciiTheme="minorHAnsi" w:eastAsiaTheme="minorEastAsia" w:hAnsiTheme="minorHAnsi" w:cstheme="minorBidi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Защита от ClickJacking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245567222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24</w:t>
      </w:r>
      <w:r w:rsidR="00C74DD1">
        <w:rPr>
          <w:noProof/>
        </w:rPr>
        <w:fldChar w:fldCharType="end"/>
      </w:r>
    </w:p>
    <w:p w:rsidR="00B24FBF" w:rsidRDefault="00B24FBF">
      <w:pPr>
        <w:pStyle w:val="30"/>
        <w:rPr>
          <w:rFonts w:asciiTheme="minorHAnsi" w:eastAsiaTheme="minorEastAsia" w:hAnsiTheme="minorHAnsi" w:cstheme="minorBidi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Фильтр запуска сценариев между узлами (XSS)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245567223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25</w:t>
      </w:r>
      <w:r w:rsidR="00C74DD1">
        <w:rPr>
          <w:noProof/>
        </w:rPr>
        <w:fldChar w:fldCharType="end"/>
      </w:r>
    </w:p>
    <w:p w:rsidR="00B24FBF" w:rsidRDefault="00B24FBF">
      <w:pPr>
        <w:pStyle w:val="20"/>
        <w:rPr>
          <w:rFonts w:asciiTheme="minorHAnsi" w:eastAsiaTheme="minorEastAsia" w:hAnsiTheme="minorHAnsi" w:cstheme="minorBidi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Выделение домена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245567224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25</w:t>
      </w:r>
      <w:r w:rsidR="00C74DD1">
        <w:rPr>
          <w:noProof/>
        </w:rPr>
        <w:fldChar w:fldCharType="end"/>
      </w:r>
    </w:p>
    <w:p w:rsidR="00B24FBF" w:rsidRDefault="00B24FBF">
      <w:pPr>
        <w:pStyle w:val="20"/>
        <w:rPr>
          <w:rFonts w:asciiTheme="minorHAnsi" w:eastAsiaTheme="minorEastAsia" w:hAnsiTheme="minorHAnsi" w:cstheme="minorBidi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Защищенный режим Internet Explorer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245567225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25</w:t>
      </w:r>
      <w:r w:rsidR="00C74DD1">
        <w:rPr>
          <w:noProof/>
        </w:rPr>
        <w:fldChar w:fldCharType="end"/>
      </w:r>
    </w:p>
    <w:p w:rsidR="00B24FBF" w:rsidRDefault="00B24FBF">
      <w:pPr>
        <w:pStyle w:val="20"/>
        <w:rPr>
          <w:rFonts w:asciiTheme="minorHAnsi" w:eastAsiaTheme="minorEastAsia" w:hAnsiTheme="minorHAnsi" w:cstheme="minorBidi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Явное согласие на запуск элементов ActiveX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245567226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26</w:t>
      </w:r>
      <w:r w:rsidR="00C74DD1">
        <w:rPr>
          <w:noProof/>
        </w:rPr>
        <w:fldChar w:fldCharType="end"/>
      </w:r>
    </w:p>
    <w:p w:rsidR="00B24FBF" w:rsidRDefault="00B24FBF">
      <w:pPr>
        <w:pStyle w:val="20"/>
        <w:rPr>
          <w:rFonts w:asciiTheme="minorHAnsi" w:eastAsiaTheme="minorEastAsia" w:hAnsiTheme="minorHAnsi" w:cstheme="minorBidi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Просмотр в режиме InPrivate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245567227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27</w:t>
      </w:r>
      <w:r w:rsidR="00C74DD1">
        <w:rPr>
          <w:noProof/>
        </w:rPr>
        <w:fldChar w:fldCharType="end"/>
      </w:r>
    </w:p>
    <w:p w:rsidR="00B24FBF" w:rsidRDefault="00B24FBF">
      <w:pPr>
        <w:pStyle w:val="20"/>
        <w:rPr>
          <w:rFonts w:asciiTheme="minorHAnsi" w:eastAsiaTheme="minorEastAsia" w:hAnsiTheme="minorHAnsi" w:cstheme="minorBidi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Фильтрация InPrivate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245567228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27</w:t>
      </w:r>
      <w:r w:rsidR="00C74DD1">
        <w:rPr>
          <w:noProof/>
        </w:rPr>
        <w:fldChar w:fldCharType="end"/>
      </w:r>
    </w:p>
    <w:p w:rsidR="00B24FBF" w:rsidRDefault="00B24FBF">
      <w:pPr>
        <w:pStyle w:val="11"/>
        <w:rPr>
          <w:rFonts w:asciiTheme="minorHAnsi" w:eastAsiaTheme="minorEastAsia" w:hAnsiTheme="minorHAnsi" w:cstheme="minorBidi"/>
          <w:b w:val="0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Дополнительные сведения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245567229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28</w:t>
      </w:r>
      <w:r w:rsidR="00C74DD1">
        <w:rPr>
          <w:noProof/>
        </w:rPr>
        <w:fldChar w:fldCharType="end"/>
      </w:r>
    </w:p>
    <w:p w:rsidR="00B24FBF" w:rsidRDefault="00B24FBF">
      <w:pPr>
        <w:pStyle w:val="20"/>
        <w:rPr>
          <w:rFonts w:asciiTheme="minorHAnsi" w:eastAsiaTheme="minorEastAsia" w:hAnsiTheme="minorHAnsi" w:cstheme="minorBidi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Отзывы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245567230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28</w:t>
      </w:r>
      <w:r w:rsidR="00C74DD1">
        <w:rPr>
          <w:noProof/>
        </w:rPr>
        <w:fldChar w:fldCharType="end"/>
      </w:r>
    </w:p>
    <w:p w:rsidR="00B24FBF" w:rsidRDefault="00B24FBF">
      <w:pPr>
        <w:pStyle w:val="11"/>
        <w:rPr>
          <w:rFonts w:asciiTheme="minorHAnsi" w:eastAsiaTheme="minorEastAsia" w:hAnsiTheme="minorHAnsi" w:cstheme="minorBidi"/>
          <w:b w:val="0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Глава 2. Рекомендации по обеспечению безопасности Internet Explorer 8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245567231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29</w:t>
      </w:r>
      <w:r w:rsidR="00C74DD1">
        <w:rPr>
          <w:noProof/>
        </w:rPr>
        <w:fldChar w:fldCharType="end"/>
      </w:r>
    </w:p>
    <w:p w:rsidR="00B24FBF" w:rsidRDefault="00B24FBF">
      <w:pPr>
        <w:pStyle w:val="11"/>
        <w:rPr>
          <w:rFonts w:asciiTheme="minorHAnsi" w:eastAsiaTheme="minorEastAsia" w:hAnsiTheme="minorHAnsi" w:cstheme="minorBidi"/>
          <w:b w:val="0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Управление надстройками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245567232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29</w:t>
      </w:r>
      <w:r w:rsidR="00C74DD1">
        <w:rPr>
          <w:noProof/>
        </w:rPr>
        <w:fldChar w:fldCharType="end"/>
      </w:r>
    </w:p>
    <w:p w:rsidR="00B24FBF" w:rsidRDefault="00B24FBF">
      <w:pPr>
        <w:pStyle w:val="20"/>
        <w:rPr>
          <w:rFonts w:asciiTheme="minorHAnsi" w:eastAsiaTheme="minorEastAsia" w:hAnsiTheme="minorHAnsi" w:cstheme="minorBidi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Ограничение элементов ActiveX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245567233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30</w:t>
      </w:r>
      <w:r w:rsidR="00C74DD1">
        <w:rPr>
          <w:noProof/>
        </w:rPr>
        <w:fldChar w:fldCharType="end"/>
      </w:r>
    </w:p>
    <w:p w:rsidR="00B24FBF" w:rsidRDefault="00B24FBF">
      <w:pPr>
        <w:pStyle w:val="20"/>
        <w:rPr>
          <w:rFonts w:asciiTheme="minorHAnsi" w:eastAsiaTheme="minorEastAsia" w:hAnsiTheme="minorHAnsi" w:cstheme="minorBidi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lastRenderedPageBreak/>
        <w:t>Управление настройками ActiveX на уровне узла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245567234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30</w:t>
      </w:r>
      <w:r w:rsidR="00C74DD1">
        <w:rPr>
          <w:noProof/>
        </w:rPr>
        <w:fldChar w:fldCharType="end"/>
      </w:r>
    </w:p>
    <w:p w:rsidR="00B24FBF" w:rsidRDefault="00B24FBF">
      <w:pPr>
        <w:pStyle w:val="20"/>
        <w:rPr>
          <w:rFonts w:asciiTheme="minorHAnsi" w:eastAsiaTheme="minorEastAsia" w:hAnsiTheme="minorHAnsi" w:cstheme="minorBidi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Использование элементов ActiveX, подключаемых модулей и предварительно утвержденных списков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245567235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31</w:t>
      </w:r>
      <w:r w:rsidR="00C74DD1">
        <w:rPr>
          <w:noProof/>
        </w:rPr>
        <w:fldChar w:fldCharType="end"/>
      </w:r>
    </w:p>
    <w:p w:rsidR="00B24FBF" w:rsidRDefault="00B24FBF">
      <w:pPr>
        <w:pStyle w:val="11"/>
        <w:rPr>
          <w:rFonts w:asciiTheme="minorHAnsi" w:eastAsiaTheme="minorEastAsia" w:hAnsiTheme="minorHAnsi" w:cstheme="minorBidi"/>
          <w:b w:val="0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Отключение активных сценариев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245567236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31</w:t>
      </w:r>
      <w:r w:rsidR="00C74DD1">
        <w:rPr>
          <w:noProof/>
        </w:rPr>
        <w:fldChar w:fldCharType="end"/>
      </w:r>
    </w:p>
    <w:p w:rsidR="00B24FBF" w:rsidRDefault="00B24FBF">
      <w:pPr>
        <w:pStyle w:val="30"/>
        <w:rPr>
          <w:rFonts w:asciiTheme="minorHAnsi" w:eastAsiaTheme="minorEastAsia" w:hAnsiTheme="minorHAnsi" w:cstheme="minorBidi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Поддержка сценариев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245567237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33</w:t>
      </w:r>
      <w:r w:rsidR="00C74DD1">
        <w:rPr>
          <w:noProof/>
        </w:rPr>
        <w:fldChar w:fldCharType="end"/>
      </w:r>
    </w:p>
    <w:p w:rsidR="00B24FBF" w:rsidRDefault="00B24FBF">
      <w:pPr>
        <w:pStyle w:val="20"/>
        <w:rPr>
          <w:rFonts w:asciiTheme="minorHAnsi" w:eastAsiaTheme="minorEastAsia" w:hAnsiTheme="minorHAnsi" w:cstheme="minorBidi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Включение ограничений безопасности для обрабатываемых сценариями окон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245567238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33</w:t>
      </w:r>
      <w:r w:rsidR="00C74DD1">
        <w:rPr>
          <w:noProof/>
        </w:rPr>
        <w:fldChar w:fldCharType="end"/>
      </w:r>
    </w:p>
    <w:p w:rsidR="00B24FBF" w:rsidRDefault="00B24FBF">
      <w:pPr>
        <w:pStyle w:val="11"/>
        <w:rPr>
          <w:rFonts w:asciiTheme="minorHAnsi" w:eastAsiaTheme="minorEastAsia" w:hAnsiTheme="minorHAnsi" w:cstheme="minorBidi"/>
          <w:b w:val="0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Обеспечение безопасности с помощью зон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245567239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34</w:t>
      </w:r>
      <w:r w:rsidR="00C74DD1">
        <w:rPr>
          <w:noProof/>
        </w:rPr>
        <w:fldChar w:fldCharType="end"/>
      </w:r>
    </w:p>
    <w:p w:rsidR="00B24FBF" w:rsidRDefault="00B24FBF">
      <w:pPr>
        <w:pStyle w:val="20"/>
        <w:rPr>
          <w:rFonts w:asciiTheme="minorHAnsi" w:eastAsiaTheme="minorEastAsia" w:hAnsiTheme="minorHAnsi" w:cstheme="minorBidi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Включение защиты от повышения уровня зоны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245567240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34</w:t>
      </w:r>
      <w:r w:rsidR="00C74DD1">
        <w:rPr>
          <w:noProof/>
        </w:rPr>
        <w:fldChar w:fldCharType="end"/>
      </w:r>
    </w:p>
    <w:p w:rsidR="00B24FBF" w:rsidRDefault="00B24FBF">
      <w:pPr>
        <w:pStyle w:val="20"/>
        <w:rPr>
          <w:rFonts w:asciiTheme="minorHAnsi" w:eastAsiaTheme="minorEastAsia" w:hAnsiTheme="minorHAnsi" w:cstheme="minorBidi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Не разрешайте пользователям добавлять в зону узлы или удалять узлы из зоны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245567241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35</w:t>
      </w:r>
      <w:r w:rsidR="00C74DD1">
        <w:rPr>
          <w:noProof/>
        </w:rPr>
        <w:fldChar w:fldCharType="end"/>
      </w:r>
    </w:p>
    <w:p w:rsidR="00B24FBF" w:rsidRDefault="00B24FBF">
      <w:pPr>
        <w:pStyle w:val="20"/>
        <w:rPr>
          <w:rFonts w:asciiTheme="minorHAnsi" w:eastAsiaTheme="minorEastAsia" w:hAnsiTheme="minorHAnsi" w:cstheme="minorBidi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Не разрешайте пользователям изменять политики для зон безопасности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245567242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36</w:t>
      </w:r>
      <w:r w:rsidR="00C74DD1">
        <w:rPr>
          <w:noProof/>
        </w:rPr>
        <w:fldChar w:fldCharType="end"/>
      </w:r>
    </w:p>
    <w:p w:rsidR="00B24FBF" w:rsidRDefault="00B24FBF">
      <w:pPr>
        <w:pStyle w:val="11"/>
        <w:rPr>
          <w:rFonts w:asciiTheme="minorHAnsi" w:eastAsiaTheme="minorEastAsia" w:hAnsiTheme="minorHAnsi" w:cstheme="minorBidi"/>
          <w:b w:val="0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Обеспечение безопасности с помощью сертификатов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245567243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37</w:t>
      </w:r>
      <w:r w:rsidR="00C74DD1">
        <w:rPr>
          <w:noProof/>
        </w:rPr>
        <w:fldChar w:fldCharType="end"/>
      </w:r>
    </w:p>
    <w:p w:rsidR="00B24FBF" w:rsidRDefault="00B24FBF">
      <w:pPr>
        <w:pStyle w:val="20"/>
        <w:rPr>
          <w:rFonts w:asciiTheme="minorHAnsi" w:eastAsiaTheme="minorEastAsia" w:hAnsiTheme="minorHAnsi" w:cstheme="minorBidi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Запрещайте пользователям доступ к узлам с ошибочными сертификатами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245567244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37</w:t>
      </w:r>
      <w:r w:rsidR="00C74DD1">
        <w:rPr>
          <w:noProof/>
        </w:rPr>
        <w:fldChar w:fldCharType="end"/>
      </w:r>
    </w:p>
    <w:p w:rsidR="00B24FBF" w:rsidRDefault="00B24FBF">
      <w:pPr>
        <w:pStyle w:val="11"/>
        <w:rPr>
          <w:rFonts w:asciiTheme="minorHAnsi" w:eastAsiaTheme="minorEastAsia" w:hAnsiTheme="minorHAnsi" w:cstheme="minorBidi"/>
          <w:b w:val="0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Понижение уровня привилегий приложения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245567245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38</w:t>
      </w:r>
      <w:r w:rsidR="00C74DD1">
        <w:rPr>
          <w:noProof/>
        </w:rPr>
        <w:fldChar w:fldCharType="end"/>
      </w:r>
    </w:p>
    <w:p w:rsidR="00B24FBF" w:rsidRDefault="00B24FBF">
      <w:pPr>
        <w:pStyle w:val="20"/>
        <w:rPr>
          <w:rFonts w:asciiTheme="minorHAnsi" w:eastAsiaTheme="minorEastAsia" w:hAnsiTheme="minorHAnsi" w:cstheme="minorBidi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Включайте защищенный режим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245567246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38</w:t>
      </w:r>
      <w:r w:rsidR="00C74DD1">
        <w:rPr>
          <w:noProof/>
        </w:rPr>
        <w:fldChar w:fldCharType="end"/>
      </w:r>
    </w:p>
    <w:p w:rsidR="00B24FBF" w:rsidRDefault="00B24FBF">
      <w:pPr>
        <w:pStyle w:val="20"/>
        <w:rPr>
          <w:rFonts w:asciiTheme="minorHAnsi" w:eastAsiaTheme="minorEastAsia" w:hAnsiTheme="minorHAnsi" w:cstheme="minorBidi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Используйте приложение DropMyRights в Windows XP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245567247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39</w:t>
      </w:r>
      <w:r w:rsidR="00C74DD1">
        <w:rPr>
          <w:noProof/>
        </w:rPr>
        <w:fldChar w:fldCharType="end"/>
      </w:r>
    </w:p>
    <w:p w:rsidR="00B24FBF" w:rsidRDefault="00B24FBF">
      <w:pPr>
        <w:pStyle w:val="11"/>
        <w:rPr>
          <w:rFonts w:asciiTheme="minorHAnsi" w:eastAsiaTheme="minorEastAsia" w:hAnsiTheme="minorHAnsi" w:cstheme="minorBidi"/>
          <w:b w:val="0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Прочие параметры безопасности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245567248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40</w:t>
      </w:r>
      <w:r w:rsidR="00C74DD1">
        <w:rPr>
          <w:noProof/>
        </w:rPr>
        <w:fldChar w:fldCharType="end"/>
      </w:r>
    </w:p>
    <w:p w:rsidR="00B24FBF" w:rsidRDefault="00B24FBF">
      <w:pPr>
        <w:pStyle w:val="30"/>
        <w:rPr>
          <w:rFonts w:asciiTheme="minorHAnsi" w:eastAsiaTheme="minorEastAsia" w:hAnsiTheme="minorHAnsi" w:cstheme="minorBidi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Возможность пробной проверки MIME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245567249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40</w:t>
      </w:r>
      <w:r w:rsidR="00C74DD1">
        <w:rPr>
          <w:noProof/>
        </w:rPr>
        <w:fldChar w:fldCharType="end"/>
      </w:r>
    </w:p>
    <w:p w:rsidR="00B24FBF" w:rsidRDefault="00B24FBF">
      <w:pPr>
        <w:pStyle w:val="30"/>
        <w:rPr>
          <w:rFonts w:asciiTheme="minorHAnsi" w:eastAsiaTheme="minorEastAsia" w:hAnsiTheme="minorHAnsi" w:cstheme="minorBidi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Ограничение безопасности для MK-протокола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245567250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40</w:t>
      </w:r>
      <w:r w:rsidR="00C74DD1">
        <w:rPr>
          <w:noProof/>
        </w:rPr>
        <w:fldChar w:fldCharType="end"/>
      </w:r>
    </w:p>
    <w:p w:rsidR="00B24FBF" w:rsidRDefault="00B24FBF">
      <w:pPr>
        <w:pStyle w:val="20"/>
        <w:rPr>
          <w:rFonts w:asciiTheme="minorHAnsi" w:eastAsiaTheme="minorEastAsia" w:hAnsiTheme="minorHAnsi" w:cstheme="minorBidi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Не сохраняйте зашифрованные страницы на диске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245567251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41</w:t>
      </w:r>
      <w:r w:rsidR="00C74DD1">
        <w:rPr>
          <w:noProof/>
        </w:rPr>
        <w:fldChar w:fldCharType="end"/>
      </w:r>
    </w:p>
    <w:p w:rsidR="00B24FBF" w:rsidRDefault="00B24FBF">
      <w:pPr>
        <w:pStyle w:val="20"/>
        <w:rPr>
          <w:rFonts w:asciiTheme="minorHAnsi" w:eastAsiaTheme="minorEastAsia" w:hAnsiTheme="minorHAnsi" w:cstheme="minorBidi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Задавайте параметры прокси для компьютера, а не для пользователя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245567252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42</w:t>
      </w:r>
      <w:r w:rsidR="00C74DD1">
        <w:rPr>
          <w:noProof/>
        </w:rPr>
        <w:fldChar w:fldCharType="end"/>
      </w:r>
    </w:p>
    <w:p w:rsidR="00B24FBF" w:rsidRDefault="00B24FBF">
      <w:pPr>
        <w:pStyle w:val="20"/>
        <w:rPr>
          <w:rFonts w:asciiTheme="minorHAnsi" w:eastAsiaTheme="minorEastAsia" w:hAnsiTheme="minorHAnsi" w:cstheme="minorBidi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Отключайте обнаружение аварийных сбоев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245567253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43</w:t>
      </w:r>
      <w:r w:rsidR="00C74DD1">
        <w:rPr>
          <w:noProof/>
        </w:rPr>
        <w:fldChar w:fldCharType="end"/>
      </w:r>
    </w:p>
    <w:p w:rsidR="00B24FBF" w:rsidRDefault="00B24FBF">
      <w:pPr>
        <w:pStyle w:val="20"/>
        <w:rPr>
          <w:rFonts w:asciiTheme="minorHAnsi" w:eastAsiaTheme="minorEastAsia" w:hAnsiTheme="minorHAnsi" w:cstheme="minorBidi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Включайте ограничение загрузки файлов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245567254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44</w:t>
      </w:r>
      <w:r w:rsidR="00C74DD1">
        <w:rPr>
          <w:noProof/>
        </w:rPr>
        <w:fldChar w:fldCharType="end"/>
      </w:r>
    </w:p>
    <w:p w:rsidR="00B24FBF" w:rsidRDefault="00B24FBF">
      <w:pPr>
        <w:pStyle w:val="20"/>
        <w:rPr>
          <w:rFonts w:asciiTheme="minorHAnsi" w:eastAsiaTheme="minorEastAsia" w:hAnsiTheme="minorHAnsi" w:cstheme="minorBidi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Запрещайте загрузку файлов для зоны «Ограниченные узлы»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245567255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45</w:t>
      </w:r>
      <w:r w:rsidR="00C74DD1">
        <w:rPr>
          <w:noProof/>
        </w:rPr>
        <w:fldChar w:fldCharType="end"/>
      </w:r>
    </w:p>
    <w:p w:rsidR="00B24FBF" w:rsidRDefault="00B24FBF">
      <w:pPr>
        <w:pStyle w:val="20"/>
        <w:rPr>
          <w:rFonts w:asciiTheme="minorHAnsi" w:eastAsiaTheme="minorEastAsia" w:hAnsiTheme="minorHAnsi" w:cstheme="minorBidi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Пользуйтесь функцией защиты кэшируемых объектов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245567256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46</w:t>
      </w:r>
      <w:r w:rsidR="00C74DD1">
        <w:rPr>
          <w:noProof/>
        </w:rPr>
        <w:fldChar w:fldCharType="end"/>
      </w:r>
    </w:p>
    <w:p w:rsidR="00B24FBF" w:rsidRDefault="00B24FBF">
      <w:pPr>
        <w:pStyle w:val="30"/>
        <w:rPr>
          <w:rFonts w:asciiTheme="minorHAnsi" w:eastAsiaTheme="minorEastAsia" w:hAnsiTheme="minorHAnsi" w:cstheme="minorBidi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Разрешения Java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245567257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46</w:t>
      </w:r>
      <w:r w:rsidR="00C74DD1">
        <w:rPr>
          <w:noProof/>
        </w:rPr>
        <w:fldChar w:fldCharType="end"/>
      </w:r>
    </w:p>
    <w:p w:rsidR="00B24FBF" w:rsidRDefault="00B24FBF">
      <w:pPr>
        <w:pStyle w:val="11"/>
        <w:rPr>
          <w:rFonts w:asciiTheme="minorHAnsi" w:eastAsiaTheme="minorEastAsia" w:hAnsiTheme="minorHAnsi" w:cstheme="minorBidi"/>
          <w:b w:val="0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Дополнительные сведения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245567258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47</w:t>
      </w:r>
      <w:r w:rsidR="00C74DD1">
        <w:rPr>
          <w:noProof/>
        </w:rPr>
        <w:fldChar w:fldCharType="end"/>
      </w:r>
    </w:p>
    <w:p w:rsidR="00B24FBF" w:rsidRDefault="00B24FBF">
      <w:pPr>
        <w:pStyle w:val="20"/>
        <w:rPr>
          <w:rFonts w:asciiTheme="minorHAnsi" w:eastAsiaTheme="minorEastAsia" w:hAnsiTheme="minorHAnsi" w:cstheme="minorBidi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Отзывы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245567259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47</w:t>
      </w:r>
      <w:r w:rsidR="00C74DD1">
        <w:rPr>
          <w:noProof/>
        </w:rPr>
        <w:fldChar w:fldCharType="end"/>
      </w:r>
    </w:p>
    <w:p w:rsidR="00B24FBF" w:rsidRDefault="00B24FBF">
      <w:pPr>
        <w:pStyle w:val="11"/>
        <w:rPr>
          <w:rFonts w:asciiTheme="minorHAnsi" w:eastAsiaTheme="minorEastAsia" w:hAnsiTheme="minorHAnsi" w:cstheme="minorBidi"/>
          <w:b w:val="0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Глава 3. Рекомендации по настройке конфиденциальности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245567260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49</w:t>
      </w:r>
      <w:r w:rsidR="00C74DD1">
        <w:rPr>
          <w:noProof/>
        </w:rPr>
        <w:fldChar w:fldCharType="end"/>
      </w:r>
    </w:p>
    <w:p w:rsidR="00B24FBF" w:rsidRDefault="00B24FBF">
      <w:pPr>
        <w:pStyle w:val="11"/>
        <w:rPr>
          <w:rFonts w:asciiTheme="minorHAnsi" w:eastAsiaTheme="minorEastAsia" w:hAnsiTheme="minorHAnsi" w:cstheme="minorBidi"/>
          <w:b w:val="0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Просмотр в режиме InPrivate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245567261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50</w:t>
      </w:r>
      <w:r w:rsidR="00C74DD1">
        <w:rPr>
          <w:noProof/>
        </w:rPr>
        <w:fldChar w:fldCharType="end"/>
      </w:r>
    </w:p>
    <w:p w:rsidR="00B24FBF" w:rsidRDefault="00B24FBF">
      <w:pPr>
        <w:pStyle w:val="11"/>
        <w:rPr>
          <w:rFonts w:asciiTheme="minorHAnsi" w:eastAsiaTheme="minorEastAsia" w:hAnsiTheme="minorHAnsi" w:cstheme="minorBidi"/>
          <w:b w:val="0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Фильтрация InPrivate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245567262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50</w:t>
      </w:r>
      <w:r w:rsidR="00C74DD1">
        <w:rPr>
          <w:noProof/>
        </w:rPr>
        <w:fldChar w:fldCharType="end"/>
      </w:r>
    </w:p>
    <w:p w:rsidR="00B24FBF" w:rsidRDefault="00B24FBF">
      <w:pPr>
        <w:pStyle w:val="11"/>
        <w:rPr>
          <w:rFonts w:asciiTheme="minorHAnsi" w:eastAsiaTheme="minorEastAsia" w:hAnsiTheme="minorHAnsi" w:cstheme="minorBidi"/>
          <w:b w:val="0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Удаление истории обзора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245567263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51</w:t>
      </w:r>
      <w:r w:rsidR="00C74DD1">
        <w:rPr>
          <w:noProof/>
        </w:rPr>
        <w:fldChar w:fldCharType="end"/>
      </w:r>
    </w:p>
    <w:p w:rsidR="00B24FBF" w:rsidRDefault="00B24FBF">
      <w:pPr>
        <w:pStyle w:val="11"/>
        <w:rPr>
          <w:rFonts w:asciiTheme="minorHAnsi" w:eastAsiaTheme="minorEastAsia" w:hAnsiTheme="minorHAnsi" w:cstheme="minorBidi"/>
          <w:b w:val="0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Перемещение ползунка конфиденциальности в положение «Средний» или «Умеренно высокий»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245567264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51</w:t>
      </w:r>
      <w:r w:rsidR="00C74DD1">
        <w:rPr>
          <w:noProof/>
        </w:rPr>
        <w:fldChar w:fldCharType="end"/>
      </w:r>
    </w:p>
    <w:p w:rsidR="00B24FBF" w:rsidRDefault="00B24FBF">
      <w:pPr>
        <w:pStyle w:val="11"/>
        <w:rPr>
          <w:rFonts w:asciiTheme="minorHAnsi" w:eastAsiaTheme="minorEastAsia" w:hAnsiTheme="minorHAnsi" w:cstheme="minorBidi"/>
          <w:b w:val="0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Автоматическая очистка папки временных файлов Интернета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245567265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52</w:t>
      </w:r>
      <w:r w:rsidR="00C74DD1">
        <w:rPr>
          <w:noProof/>
        </w:rPr>
        <w:fldChar w:fldCharType="end"/>
      </w:r>
    </w:p>
    <w:p w:rsidR="00B24FBF" w:rsidRDefault="00B24FBF">
      <w:pPr>
        <w:pStyle w:val="11"/>
        <w:rPr>
          <w:rFonts w:asciiTheme="minorHAnsi" w:eastAsiaTheme="minorEastAsia" w:hAnsiTheme="minorHAnsi" w:cstheme="minorBidi"/>
          <w:b w:val="0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Отключение автоматического заполнения форм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245567266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53</w:t>
      </w:r>
      <w:r w:rsidR="00C74DD1">
        <w:rPr>
          <w:noProof/>
        </w:rPr>
        <w:fldChar w:fldCharType="end"/>
      </w:r>
    </w:p>
    <w:p w:rsidR="00B24FBF" w:rsidRDefault="00B24FBF">
      <w:pPr>
        <w:pStyle w:val="11"/>
        <w:rPr>
          <w:rFonts w:asciiTheme="minorHAnsi" w:eastAsiaTheme="minorEastAsia" w:hAnsiTheme="minorHAnsi" w:cstheme="minorBidi"/>
          <w:b w:val="0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Задание параметров входа для каждой зоны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245567267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55</w:t>
      </w:r>
      <w:r w:rsidR="00C74DD1">
        <w:rPr>
          <w:noProof/>
        </w:rPr>
        <w:fldChar w:fldCharType="end"/>
      </w:r>
    </w:p>
    <w:p w:rsidR="00B24FBF" w:rsidRDefault="00B24FBF">
      <w:pPr>
        <w:pStyle w:val="11"/>
        <w:rPr>
          <w:rFonts w:asciiTheme="minorHAnsi" w:eastAsiaTheme="minorEastAsia" w:hAnsiTheme="minorHAnsi" w:cstheme="minorBidi"/>
          <w:b w:val="0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Включение фильтра SmartScreen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245567268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57</w:t>
      </w:r>
      <w:r w:rsidR="00C74DD1">
        <w:rPr>
          <w:noProof/>
        </w:rPr>
        <w:fldChar w:fldCharType="end"/>
      </w:r>
    </w:p>
    <w:p w:rsidR="00B24FBF" w:rsidRDefault="00B24FBF">
      <w:pPr>
        <w:pStyle w:val="11"/>
        <w:rPr>
          <w:rFonts w:asciiTheme="minorHAnsi" w:eastAsiaTheme="minorEastAsia" w:hAnsiTheme="minorHAnsi" w:cstheme="minorBidi"/>
          <w:b w:val="0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Фильтр запуска сценариев между узлами (XSS)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245567269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59</w:t>
      </w:r>
      <w:r w:rsidR="00C74DD1">
        <w:rPr>
          <w:noProof/>
        </w:rPr>
        <w:fldChar w:fldCharType="end"/>
      </w:r>
    </w:p>
    <w:p w:rsidR="00B24FBF" w:rsidRDefault="00B24FBF">
      <w:pPr>
        <w:pStyle w:val="11"/>
        <w:rPr>
          <w:rFonts w:asciiTheme="minorHAnsi" w:eastAsiaTheme="minorEastAsia" w:hAnsiTheme="minorHAnsi" w:cstheme="minorBidi"/>
          <w:b w:val="0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Дополнительные сведения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245567270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60</w:t>
      </w:r>
      <w:r w:rsidR="00C74DD1">
        <w:rPr>
          <w:noProof/>
        </w:rPr>
        <w:fldChar w:fldCharType="end"/>
      </w:r>
    </w:p>
    <w:p w:rsidR="00B24FBF" w:rsidRDefault="00B24FBF">
      <w:pPr>
        <w:pStyle w:val="20"/>
        <w:rPr>
          <w:rFonts w:asciiTheme="minorHAnsi" w:eastAsiaTheme="minorEastAsia" w:hAnsiTheme="minorHAnsi" w:cstheme="minorBidi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Отзывы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245567271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60</w:t>
      </w:r>
      <w:r w:rsidR="00C74DD1">
        <w:rPr>
          <w:noProof/>
        </w:rPr>
        <w:fldChar w:fldCharType="end"/>
      </w:r>
    </w:p>
    <w:p w:rsidR="00B24FBF" w:rsidRDefault="00B24FBF">
      <w:pPr>
        <w:pStyle w:val="11"/>
        <w:rPr>
          <w:rFonts w:asciiTheme="minorHAnsi" w:eastAsiaTheme="minorEastAsia" w:hAnsiTheme="minorHAnsi" w:cstheme="minorBidi"/>
          <w:b w:val="0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Приложение А. Контрольный список параметров безопасности Internet Explorer 8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245567272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61</w:t>
      </w:r>
      <w:r w:rsidR="00C74DD1">
        <w:rPr>
          <w:noProof/>
        </w:rPr>
        <w:fldChar w:fldCharType="end"/>
      </w:r>
    </w:p>
    <w:p w:rsidR="00B24FBF" w:rsidRDefault="00B24FBF">
      <w:pPr>
        <w:pStyle w:val="11"/>
        <w:rPr>
          <w:rFonts w:asciiTheme="minorHAnsi" w:eastAsiaTheme="minorEastAsia" w:hAnsiTheme="minorHAnsi" w:cstheme="minorBidi"/>
          <w:b w:val="0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Дополнительные сведения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245567273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62</w:t>
      </w:r>
      <w:r w:rsidR="00C74DD1">
        <w:rPr>
          <w:noProof/>
        </w:rPr>
        <w:fldChar w:fldCharType="end"/>
      </w:r>
    </w:p>
    <w:p w:rsidR="00B24FBF" w:rsidRDefault="00B24FBF">
      <w:pPr>
        <w:pStyle w:val="20"/>
        <w:rPr>
          <w:rFonts w:asciiTheme="minorHAnsi" w:eastAsiaTheme="minorEastAsia" w:hAnsiTheme="minorHAnsi" w:cstheme="minorBidi"/>
          <w:noProof/>
          <w:snapToGrid/>
          <w:color w:val="auto"/>
          <w:kern w:val="0"/>
          <w:sz w:val="22"/>
          <w:szCs w:val="22"/>
          <w:lang w:val="ru-RU"/>
        </w:rPr>
      </w:pPr>
      <w:r w:rsidRPr="00BE2868">
        <w:rPr>
          <w:noProof/>
          <w:lang w:val="ru-RU"/>
        </w:rPr>
        <w:t>Отзывы</w:t>
      </w:r>
      <w:r w:rsidRPr="00B24FBF">
        <w:rPr>
          <w:noProof/>
          <w:lang w:val="ru-RU"/>
        </w:rPr>
        <w:tab/>
      </w:r>
      <w:r w:rsidR="00C74DD1">
        <w:rPr>
          <w:noProof/>
        </w:rPr>
        <w:fldChar w:fldCharType="begin"/>
      </w:r>
      <w:r w:rsidRPr="00B24FB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24FB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24FBF">
        <w:rPr>
          <w:noProof/>
          <w:lang w:val="ru-RU"/>
        </w:rPr>
        <w:instrText>245567274 \</w:instrText>
      </w:r>
      <w:r>
        <w:rPr>
          <w:noProof/>
        </w:rPr>
        <w:instrText>h</w:instrText>
      </w:r>
      <w:r w:rsidRPr="00B24FBF">
        <w:rPr>
          <w:noProof/>
          <w:lang w:val="ru-RU"/>
        </w:rPr>
        <w:instrText xml:space="preserve"> </w:instrText>
      </w:r>
      <w:r w:rsidR="00C74DD1">
        <w:rPr>
          <w:noProof/>
        </w:rPr>
      </w:r>
      <w:r w:rsidR="00C74DD1">
        <w:rPr>
          <w:noProof/>
        </w:rPr>
        <w:fldChar w:fldCharType="separate"/>
      </w:r>
      <w:r w:rsidRPr="00B24FBF">
        <w:rPr>
          <w:noProof/>
          <w:lang w:val="ru-RU"/>
        </w:rPr>
        <w:t>62</w:t>
      </w:r>
      <w:r w:rsidR="00C74DD1">
        <w:rPr>
          <w:noProof/>
        </w:rPr>
        <w:fldChar w:fldCharType="end"/>
      </w:r>
    </w:p>
    <w:p w:rsidR="00723D2A" w:rsidRPr="00F66479" w:rsidRDefault="00C74DD1">
      <w:pPr>
        <w:pStyle w:val="Text"/>
        <w:rPr>
          <w:szCs w:val="24"/>
          <w:lang w:val="ru-RU"/>
        </w:rPr>
      </w:pPr>
      <w:r>
        <w:rPr>
          <w:b/>
          <w:szCs w:val="24"/>
        </w:rPr>
        <w:lastRenderedPageBreak/>
        <w:fldChar w:fldCharType="end"/>
      </w:r>
    </w:p>
    <w:p w:rsidR="00723D2A" w:rsidRPr="00F66479" w:rsidRDefault="00723D2A">
      <w:pPr>
        <w:pStyle w:val="4"/>
        <w:rPr>
          <w:szCs w:val="24"/>
          <w:lang w:val="ru-RU"/>
        </w:rPr>
        <w:sectPr w:rsidR="00723D2A" w:rsidRPr="00F66479">
          <w:headerReference w:type="even" r:id="rId19"/>
          <w:headerReference w:type="default" r:id="rId20"/>
          <w:footerReference w:type="even" r:id="rId21"/>
          <w:headerReference w:type="first" r:id="rId22"/>
          <w:footerReference w:type="first" r:id="rId23"/>
          <w:type w:val="oddPage"/>
          <w:pgSz w:w="12240" w:h="15840" w:code="1"/>
          <w:pgMar w:top="1440" w:right="2160" w:bottom="1440" w:left="2160" w:header="1022" w:footer="1022" w:gutter="0"/>
          <w:pgNumType w:fmt="lowerRoman" w:start="1"/>
          <w:cols w:space="720"/>
          <w:titlePg/>
        </w:sectPr>
      </w:pPr>
    </w:p>
    <w:p w:rsidR="00723D2A" w:rsidRPr="00F66479" w:rsidRDefault="00723D2A">
      <w:pPr>
        <w:pStyle w:val="ChapterTitle"/>
        <w:rPr>
          <w:szCs w:val="24"/>
          <w:lang w:val="ru-RU"/>
        </w:rPr>
      </w:pPr>
      <w:bookmarkStart w:id="2" w:name="_Toc245567194"/>
      <w:r>
        <w:rPr>
          <w:szCs w:val="24"/>
          <w:lang w:val="ru-RU"/>
        </w:rPr>
        <w:lastRenderedPageBreak/>
        <w:t>Обзор</w:t>
      </w:r>
      <w:bookmarkEnd w:id="2"/>
    </w:p>
    <w:p w:rsidR="00723D2A" w:rsidRPr="00F66479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 xml:space="preserve">Приглашаем вас ознакомиться с </w:t>
      </w:r>
      <w:r>
        <w:rPr>
          <w:i/>
          <w:szCs w:val="24"/>
          <w:lang w:val="ru-RU"/>
        </w:rPr>
        <w:t>Руководством по безопасности</w:t>
      </w:r>
      <w:r>
        <w:rPr>
          <w:szCs w:val="24"/>
          <w:lang w:val="ru-RU"/>
        </w:rPr>
        <w:t xml:space="preserve"> </w:t>
      </w:r>
      <w:r>
        <w:rPr>
          <w:i/>
          <w:szCs w:val="24"/>
          <w:lang w:val="ru-RU"/>
        </w:rPr>
        <w:t>Internet Explorer 8</w:t>
      </w:r>
      <w:r>
        <w:rPr>
          <w:szCs w:val="24"/>
          <w:lang w:val="ru-RU"/>
        </w:rPr>
        <w:t>.</w:t>
      </w:r>
      <w:r w:rsidRPr="00F6647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 настоящем руководстве содержатся инструкции и рекомендации о том, как повысить безопасность настольных и портативных компьютеров, на которые установлен обозреватель Windows®Internet Explorer</w:t>
      </w:r>
      <w:r w:rsidRPr="00904992">
        <w:rPr>
          <w:szCs w:val="24"/>
          <w:vertAlign w:val="superscript"/>
          <w:lang w:val="ru-RU"/>
        </w:rPr>
        <w:t>®</w:t>
      </w:r>
      <w:r>
        <w:rPr>
          <w:szCs w:val="24"/>
          <w:lang w:val="ru-RU"/>
        </w:rPr>
        <w:t> 8.</w:t>
      </w:r>
    </w:p>
    <w:p w:rsidR="00723D2A" w:rsidRPr="00F66479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Одна из самых сложных проблем при определении задаваемых по умолчанию параметров веб-обозревателя заключается в том, как соблюсти баланс между необходимой функциональностью и сопряженными с этой функциональностью рисками.</w:t>
      </w:r>
      <w:r w:rsidRPr="00F6647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Если установленные по умолчанию параметры обозревателя излишне ограничительны, то пользователь постоянно будет испытывать при работе различные помехи и сложности из-за несовместимости и потому просто перестанет обращать внимание на предупреждения и уведомления.</w:t>
      </w:r>
      <w:r w:rsidRPr="00F6647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Если же параметры недостаточно ограничительны, то пользователь уязвим для атак со стороны многочисленных эксплойтов.</w:t>
      </w:r>
      <w:r w:rsidRPr="00F6647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Отыскание разумного баланса между двумя вышеупомянутыми аспектами исключительно важно для обеспечения безопасности и простоты работы.</w:t>
      </w:r>
    </w:p>
    <w:p w:rsidR="00723D2A" w:rsidRPr="00F66479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Разработчики веб-обозревателей обычно определяют действующие по умолчанию параметры безопасности, так чтобы обеспечить максимальное удобство работы при точно рассчитанном риске.</w:t>
      </w:r>
      <w:r w:rsidRPr="00F6647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Принимая решения с учетом известных сценариев атак, взвешивая факторы, необходимые для эксплуатации потенциальных уязвимостей, разработчик подбирает параметры безопасности по умолчанию, которые позволяли бы обозревателю работать в широком диапазоне условий.</w:t>
      </w:r>
      <w:r w:rsidRPr="00F6647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Параметров обозревателя по умолчанию обычно достаточно для удовлетворения потребностей большинства пользователей домашних компьютеров и защиты их от большей части атак.</w:t>
      </w:r>
    </w:p>
    <w:p w:rsidR="00723D2A" w:rsidRPr="00F66479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Однако у некоторых потребителей и корпоративных пользователей могут возникать специфические требования, обусловленные особенностями бизнеса, законодательством или внутриведомственными инструкциями.</w:t>
      </w:r>
      <w:r w:rsidRPr="00F6647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Например, иногда сотрудники крупных организаций обязаны соблюдать постановления правительства о защите тех финансовых данных и информации о клиентах, которая хранится на сетевых серверах.</w:t>
      </w:r>
    </w:p>
    <w:p w:rsidR="00723D2A" w:rsidRPr="00F66479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Параметры безопасности и конфиденциальности в Internet Explorer 8 спроектированы для работы при самых разных требованиях, что еще больше упрочивает лидирующие позиции корпорации Майкрософт в сфере безопасности.</w:t>
      </w:r>
      <w:r w:rsidRPr="00F6647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Мы принимаем во внимание как право пользователей на защиту частной жизни, так и потребность организаций в контроле над использованием данных, и вытекающий отсюда спрос на рекомендации по соблюдению баланса между тем и другим.</w:t>
      </w:r>
      <w:r w:rsidRPr="00F6647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Internet Explorer 8 предлагает улучшенные средства обеспечения безопасности по сравнению с предыдущими версиями обозревателя, а также новые возможности по обеспечению конфиденциальности, позволяющие пользователю управлять своими личными данными.</w:t>
      </w:r>
      <w:r w:rsidRPr="00F66479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Дополнительные сведения о новых средствах и параметрах можно найти на веб-узле </w:t>
      </w:r>
      <w:hyperlink r:id="rId24" w:history="1">
        <w:r>
          <w:rPr>
            <w:rStyle w:val="a4"/>
            <w:szCs w:val="24"/>
            <w:lang w:val="ru-RU"/>
          </w:rPr>
          <w:t>Internet Explorer 8</w:t>
        </w:r>
      </w:hyperlink>
      <w:r>
        <w:rPr>
          <w:szCs w:val="24"/>
          <w:lang w:val="ru-RU"/>
        </w:rPr>
        <w:t>.</w:t>
      </w:r>
    </w:p>
    <w:p w:rsidR="00723D2A" w:rsidRPr="00F66479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В настоящем руководстве рассматриваются некоторые средства и параметры, изменив которые, можно организовать более «защищенную от изменений» конфигурацию безопасности, необходимую части пользователей и предприятий.</w:t>
      </w:r>
      <w:r w:rsidRPr="00F66479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Здесь вы не найдете полного обзора всех параметров безопасности обозревателя, а предлагаемые рекомендации отнюдь не эквивалентны тем, что реализованы в конфигурации Internet Explorer Enhanced Server Configuration (IE ESC) в </w:t>
      </w:r>
      <w:r>
        <w:rPr>
          <w:szCs w:val="24"/>
          <w:lang w:val="ru-RU"/>
        </w:rPr>
        <w:lastRenderedPageBreak/>
        <w:t>операционных системах Windows Server® 2003 и Windows Server® 2008. Для обсуждения в настоящем руководстве отобраны те параметры и средства, которые могут быть полезны максимально широкой аудитории пользователей и администраторов на предприятиях, нуждающихся в повышенной безопасности.</w:t>
      </w:r>
    </w:p>
    <w:p w:rsidR="00723D2A" w:rsidRPr="00F66479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Здесь обсуждаются параметры безопасности Internet Explorer® 8 для Windows® 7, Windows Vista® и Windows® XP.</w:t>
      </w:r>
      <w:r w:rsidRPr="00F6647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ИТ-профессионалы могут воспользоваться настоящим руководством для усиления параметров безопасности обозревателя в соответствии с потребностями предприятия.</w:t>
      </w:r>
    </w:p>
    <w:p w:rsidR="00723D2A" w:rsidRPr="00F66479" w:rsidRDefault="00723D2A">
      <w:pPr>
        <w:pStyle w:val="AlertText"/>
        <w:rPr>
          <w:szCs w:val="24"/>
          <w:lang w:val="ru-RU"/>
        </w:rPr>
      </w:pPr>
      <w:r>
        <w:rPr>
          <w:b/>
          <w:szCs w:val="24"/>
          <w:lang w:val="ru-RU"/>
        </w:rPr>
        <w:t>Примечание:</w:t>
      </w:r>
      <w:r>
        <w:rPr>
          <w:szCs w:val="24"/>
          <w:lang w:val="ru-RU"/>
        </w:rPr>
        <w:t>  Во многих случаях администраторы могут воспользоваться набором средством Internet Explorer Administration Kit (IEAK), чтобы создать заказную сборку Internet Explorer, развернуть ее на предприятии и затем организовать принудительное применение новых параметров с помощью групповой политики.</w:t>
      </w:r>
      <w:r w:rsidRPr="00F6647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 этом руководстве набор средств IEAK подробно не рассматривается, но многие из описанных здесь параметров можно использовать при создании заказного пакета.</w:t>
      </w:r>
    </w:p>
    <w:p w:rsidR="00723D2A" w:rsidRPr="00F66479" w:rsidRDefault="00723D2A">
      <w:pPr>
        <w:pStyle w:val="Text"/>
        <w:rPr>
          <w:szCs w:val="24"/>
          <w:lang w:val="ru-RU"/>
        </w:rPr>
      </w:pPr>
      <w:r w:rsidRPr="00F66479">
        <w:rPr>
          <w:szCs w:val="24"/>
          <w:lang w:val="ru-RU"/>
        </w:rPr>
        <w:br w:type="page"/>
      </w:r>
    </w:p>
    <w:p w:rsidR="00723D2A" w:rsidRPr="00F66479" w:rsidRDefault="00723D2A">
      <w:pPr>
        <w:pStyle w:val="1"/>
        <w:rPr>
          <w:szCs w:val="24"/>
          <w:lang w:val="ru-RU"/>
        </w:rPr>
      </w:pPr>
      <w:bookmarkStart w:id="3" w:name="_Toc245567195"/>
      <w:r>
        <w:rPr>
          <w:szCs w:val="24"/>
          <w:lang w:val="ru-RU"/>
        </w:rPr>
        <w:lastRenderedPageBreak/>
        <w:t>Кому адресовано это руководство</w:t>
      </w:r>
      <w:bookmarkEnd w:id="3"/>
    </w:p>
    <w:p w:rsidR="00723D2A" w:rsidRPr="00F66479" w:rsidRDefault="00723D2A">
      <w:pPr>
        <w:pStyle w:val="Text"/>
        <w:rPr>
          <w:szCs w:val="24"/>
          <w:lang w:val="ru-RU"/>
        </w:rPr>
      </w:pPr>
      <w:r>
        <w:rPr>
          <w:i/>
          <w:szCs w:val="24"/>
          <w:lang w:val="ru-RU"/>
        </w:rPr>
        <w:t>Руководство по безопасности Internet Explorer 8</w:t>
      </w:r>
      <w:r>
        <w:rPr>
          <w:szCs w:val="24"/>
          <w:lang w:val="ru-RU"/>
        </w:rPr>
        <w:t xml:space="preserve"> адресовано, прежде всего, ИТ-специалистам широкого профиля, специалистам в области безопасности, проектировщикам сетей, консультантам и других сотрудникам сферы ИТ, кто занят проектированием или развертывания приложений либо инфраструктуры на настольных и портативных ПК с одной из поддерживаемых клиентских операционных Windows в широком спектре организаций.</w:t>
      </w:r>
    </w:p>
    <w:p w:rsidR="00723D2A" w:rsidRPr="00F66479" w:rsidRDefault="00723D2A">
      <w:pPr>
        <w:pStyle w:val="2"/>
        <w:rPr>
          <w:szCs w:val="24"/>
          <w:lang w:val="ru-RU"/>
        </w:rPr>
      </w:pPr>
      <w:bookmarkStart w:id="4" w:name="_Toc245567196"/>
      <w:r>
        <w:rPr>
          <w:szCs w:val="24"/>
          <w:lang w:val="ru-RU"/>
        </w:rPr>
        <w:t>Навыки и уровень подготовки</w:t>
      </w:r>
      <w:bookmarkEnd w:id="4"/>
    </w:p>
    <w:p w:rsidR="00723D2A" w:rsidRPr="00F66479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Руководство рассчитано на читателей, занятых разработкой, развертыванием и обеспечением безопасности клиентских компьютеров с установленным обозревателем Internet Explorer 8, обладающих следующих навыками и опытом:</w:t>
      </w:r>
    </w:p>
    <w:p w:rsidR="00723D2A" w:rsidRPr="00F66479" w:rsidRDefault="00723D2A">
      <w:pPr>
        <w:pStyle w:val="Text"/>
        <w:numPr>
          <w:ilvl w:val="0"/>
          <w:numId w:val="1"/>
        </w:numPr>
        <w:rPr>
          <w:szCs w:val="24"/>
          <w:lang w:val="ru-RU"/>
        </w:rPr>
      </w:pPr>
      <w:r>
        <w:rPr>
          <w:szCs w:val="24"/>
          <w:lang w:val="ru-RU"/>
        </w:rPr>
        <w:t>Сертификация MCSE по Windows Server 2003 или более поздняя и опыт работы не менее двух лет в области обеспечения безопасности, либо эквивалентный уровень подготовки.</w:t>
      </w:r>
    </w:p>
    <w:p w:rsidR="00723D2A" w:rsidRPr="00F66479" w:rsidRDefault="00723D2A">
      <w:pPr>
        <w:pStyle w:val="Text"/>
        <w:numPr>
          <w:ilvl w:val="0"/>
          <w:numId w:val="1"/>
        </w:numPr>
        <w:rPr>
          <w:szCs w:val="24"/>
          <w:lang w:val="ru-RU"/>
        </w:rPr>
      </w:pPr>
      <w:r>
        <w:rPr>
          <w:szCs w:val="24"/>
          <w:lang w:val="ru-RU"/>
        </w:rPr>
        <w:t>Глубокое понимание домена предприятия и рабочей среды Active Directory.</w:t>
      </w:r>
    </w:p>
    <w:p w:rsidR="00723D2A" w:rsidRPr="00F66479" w:rsidRDefault="00723D2A">
      <w:pPr>
        <w:pStyle w:val="Text"/>
        <w:numPr>
          <w:ilvl w:val="0"/>
          <w:numId w:val="1"/>
        </w:numPr>
        <w:rPr>
          <w:szCs w:val="24"/>
          <w:lang w:val="ru-RU"/>
        </w:rPr>
      </w:pPr>
      <w:r>
        <w:rPr>
          <w:szCs w:val="24"/>
          <w:lang w:val="ru-RU"/>
        </w:rPr>
        <w:t xml:space="preserve">Опыт работы с консолью управления групповой политикой (GPMC). </w:t>
      </w:r>
    </w:p>
    <w:p w:rsidR="00723D2A" w:rsidRPr="00F66479" w:rsidRDefault="00723D2A">
      <w:pPr>
        <w:pStyle w:val="Text"/>
        <w:numPr>
          <w:ilvl w:val="0"/>
          <w:numId w:val="1"/>
        </w:numPr>
        <w:rPr>
          <w:szCs w:val="24"/>
          <w:lang w:val="ru-RU"/>
        </w:rPr>
      </w:pPr>
      <w:r>
        <w:rPr>
          <w:szCs w:val="24"/>
          <w:lang w:val="ru-RU"/>
        </w:rPr>
        <w:t>Опыт администрирования групповой политики с помощью консоли GPMC, единого инструмента по управлению всеми задачами, связанными с групповой политикой.</w:t>
      </w:r>
    </w:p>
    <w:p w:rsidR="00723D2A" w:rsidRPr="00F66479" w:rsidRDefault="00723D2A">
      <w:pPr>
        <w:pStyle w:val="Text"/>
        <w:numPr>
          <w:ilvl w:val="0"/>
          <w:numId w:val="1"/>
        </w:numPr>
        <w:rPr>
          <w:szCs w:val="24"/>
          <w:lang w:val="ru-RU"/>
        </w:rPr>
      </w:pPr>
      <w:r>
        <w:rPr>
          <w:szCs w:val="24"/>
          <w:lang w:val="ru-RU"/>
        </w:rPr>
        <w:t>Опыт работы с такими средствами администрирования, как консоль управления (MMC), Gpupdate и Gpresult.</w:t>
      </w:r>
    </w:p>
    <w:p w:rsidR="00723D2A" w:rsidRPr="00F66479" w:rsidRDefault="00723D2A" w:rsidP="00904992">
      <w:pPr>
        <w:pStyle w:val="BulletedList1"/>
        <w:ind w:right="-160"/>
        <w:rPr>
          <w:szCs w:val="24"/>
          <w:lang w:val="ru-RU"/>
        </w:rPr>
      </w:pPr>
      <w:r>
        <w:rPr>
          <w:szCs w:val="24"/>
          <w:lang w:val="ru-RU"/>
        </w:rPr>
        <w:t>Опыт развертывания приложений и клиентских компьютеров в корпоративной среде.</w:t>
      </w:r>
    </w:p>
    <w:p w:rsidR="00723D2A" w:rsidRPr="00F66479" w:rsidRDefault="00723D2A">
      <w:pPr>
        <w:pStyle w:val="2"/>
        <w:rPr>
          <w:szCs w:val="24"/>
          <w:lang w:val="ru-RU"/>
        </w:rPr>
      </w:pPr>
      <w:bookmarkStart w:id="5" w:name="_Toc245567197"/>
      <w:r>
        <w:rPr>
          <w:szCs w:val="24"/>
          <w:lang w:val="ru-RU"/>
        </w:rPr>
        <w:t>Назначение и область применимости руководства</w:t>
      </w:r>
      <w:bookmarkEnd w:id="5"/>
    </w:p>
    <w:p w:rsidR="00723D2A" w:rsidRPr="00F66479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Основные цели настоящего руководства:</w:t>
      </w:r>
    </w:p>
    <w:p w:rsidR="00723D2A" w:rsidRPr="00F66479" w:rsidRDefault="00723D2A">
      <w:pPr>
        <w:pStyle w:val="Text"/>
        <w:numPr>
          <w:ilvl w:val="0"/>
          <w:numId w:val="1"/>
        </w:numPr>
        <w:rPr>
          <w:szCs w:val="24"/>
          <w:lang w:val="ru-RU"/>
        </w:rPr>
      </w:pPr>
      <w:r>
        <w:rPr>
          <w:szCs w:val="24"/>
          <w:lang w:val="ru-RU"/>
        </w:rPr>
        <w:t>предоставить готовые методики эффективного создания и внедрения проверенных параметров безопасности с помощью групповой политики;</w:t>
      </w:r>
    </w:p>
    <w:p w:rsidR="00723D2A" w:rsidRPr="00F66479" w:rsidRDefault="00723D2A">
      <w:pPr>
        <w:pStyle w:val="Text"/>
        <w:numPr>
          <w:ilvl w:val="0"/>
          <w:numId w:val="1"/>
        </w:numPr>
        <w:rPr>
          <w:szCs w:val="24"/>
          <w:lang w:val="ru-RU"/>
        </w:rPr>
      </w:pPr>
      <w:r>
        <w:rPr>
          <w:szCs w:val="24"/>
          <w:lang w:val="ru-RU"/>
        </w:rPr>
        <w:t>объяснить причины, стоящие за теми или иными рекомендуемыми параметрами безопасности, а также последствия от их установки;</w:t>
      </w:r>
    </w:p>
    <w:p w:rsidR="00723D2A" w:rsidRPr="00F66479" w:rsidRDefault="00723D2A">
      <w:pPr>
        <w:pStyle w:val="Text"/>
        <w:numPr>
          <w:ilvl w:val="0"/>
          <w:numId w:val="1"/>
        </w:numPr>
        <w:rPr>
          <w:szCs w:val="24"/>
          <w:lang w:val="ru-RU"/>
        </w:rPr>
      </w:pPr>
      <w:r>
        <w:rPr>
          <w:szCs w:val="24"/>
          <w:lang w:val="ru-RU"/>
        </w:rPr>
        <w:t>выявить и рассмотреть типичные сценарии обеспечения безопасности и показать, как заложенные в Internet Explorer 8 средства позволяют реагировать на них в конкретной среде.</w:t>
      </w:r>
    </w:p>
    <w:p w:rsidR="00723D2A" w:rsidRPr="00F66479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Руководство построено так, чтобы можно было с успехом изучить лишь ту его часть, что актуальна для конкретного предприятия.</w:t>
      </w:r>
      <w:r w:rsidRPr="00F6647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Однако наибольшую пользу читатель получит, ознакомившись с руководством целиком. Оно посвящено вопросу создания и поддержания безопасной среды для компьютеров с установленным Internet Explorer 8. Здесь же описываются различные этапы обеспечения безопасности двух совершенно различных сред.</w:t>
      </w:r>
      <w:r w:rsidRPr="00F6647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 руководстве содержатся как предписания, так и рекомендации. На клиентском компьютере может быть установлена операционная система Windows 7 или Windows Vista с пакетом обновлений SP1 или выше.</w:t>
      </w:r>
      <w:r w:rsidRPr="00F6647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Однако на компьютере, с которого производится управление клиентскими компьютерами, должна быть установлена ОС  Windows Server 2008, Windows Server 2003 R2 или Windows Server 2003 SP2.</w:t>
      </w:r>
    </w:p>
    <w:p w:rsidR="00723D2A" w:rsidRPr="00F66479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 xml:space="preserve">Имеются различия между параметрами, присутствующими в редакторе групповых политик и в окне конфигурации Internet Explorer – </w:t>
      </w:r>
      <w:r>
        <w:rPr>
          <w:b/>
          <w:szCs w:val="24"/>
          <w:lang w:val="ru-RU"/>
        </w:rPr>
        <w:t>Свойства обозревателя</w:t>
      </w:r>
      <w:r>
        <w:rPr>
          <w:szCs w:val="24"/>
          <w:lang w:val="ru-RU"/>
        </w:rPr>
        <w:t>.</w:t>
      </w:r>
      <w:r w:rsidRPr="00F66479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Так, многие параметры, реализуемые с помощью групповых политик, отсутствуют в окне </w:t>
      </w:r>
      <w:r>
        <w:rPr>
          <w:b/>
          <w:szCs w:val="24"/>
          <w:lang w:val="ru-RU"/>
        </w:rPr>
        <w:t>Свойства обозревателя</w:t>
      </w:r>
      <w:r>
        <w:rPr>
          <w:szCs w:val="24"/>
          <w:lang w:val="ru-RU"/>
        </w:rPr>
        <w:t xml:space="preserve">, например, все параметры в папке </w:t>
      </w:r>
      <w:r>
        <w:rPr>
          <w:b/>
          <w:szCs w:val="24"/>
          <w:lang w:val="ru-RU"/>
        </w:rPr>
        <w:lastRenderedPageBreak/>
        <w:t>Конфигурация</w:t>
      </w:r>
      <w:r w:rsidR="00904992">
        <w:rPr>
          <w:b/>
          <w:szCs w:val="24"/>
          <w:lang w:val="ru-RU"/>
        </w:rPr>
        <w:t> </w:t>
      </w:r>
      <w:r>
        <w:rPr>
          <w:b/>
          <w:szCs w:val="24"/>
          <w:lang w:val="ru-RU"/>
        </w:rPr>
        <w:t>компьютера\Административные шаблоны\Компоненты Windows \Internet Explorer\Панель управления обозревателем\Страница безопасности\Заблокированная зона Интернета</w:t>
      </w:r>
      <w:r>
        <w:rPr>
          <w:szCs w:val="24"/>
          <w:lang w:val="ru-RU"/>
        </w:rPr>
        <w:t>.</w:t>
      </w:r>
    </w:p>
    <w:p w:rsidR="00723D2A" w:rsidRPr="00F66479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 xml:space="preserve">Отметим также, что многие параметры, присутствующие в папке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Административные шаблоны</w:t>
      </w:r>
      <w:r w:rsidR="00B24FBF" w:rsidRPr="00B24FBF">
        <w:rPr>
          <w:szCs w:val="24"/>
          <w:lang w:val="ru-RU"/>
        </w:rPr>
        <w:t>»</w:t>
      </w:r>
      <w:r>
        <w:rPr>
          <w:szCs w:val="24"/>
          <w:lang w:val="ru-RU"/>
        </w:rPr>
        <w:t xml:space="preserve"> редактора групповых политик, хранятся в специальных разделах реестра:</w:t>
      </w:r>
    </w:p>
    <w:p w:rsidR="00723D2A" w:rsidRDefault="00723D2A">
      <w:pPr>
        <w:pStyle w:val="BulletedList1"/>
        <w:rPr>
          <w:szCs w:val="24"/>
        </w:rPr>
      </w:pPr>
      <w:r w:rsidRPr="00F66479">
        <w:rPr>
          <w:szCs w:val="24"/>
        </w:rPr>
        <w:t>HKEY_LOCAL_MACHINE\Software\Policies</w:t>
      </w:r>
    </w:p>
    <w:p w:rsidR="00723D2A" w:rsidRDefault="00723D2A">
      <w:pPr>
        <w:pStyle w:val="BulletedList1"/>
        <w:rPr>
          <w:szCs w:val="24"/>
        </w:rPr>
      </w:pPr>
      <w:r w:rsidRPr="00F66479">
        <w:rPr>
          <w:szCs w:val="24"/>
        </w:rPr>
        <w:t>HKEY_CURRENT_USER\Software\Microsoft\Office\12.0\Common\DRM</w:t>
      </w:r>
    </w:p>
    <w:p w:rsidR="00723D2A" w:rsidRPr="00F66479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Настройки</w:t>
      </w:r>
      <w:r w:rsidRPr="00F66479">
        <w:rPr>
          <w:szCs w:val="24"/>
        </w:rPr>
        <w:t xml:space="preserve">, </w:t>
      </w:r>
      <w:r>
        <w:rPr>
          <w:szCs w:val="24"/>
          <w:lang w:val="ru-RU"/>
        </w:rPr>
        <w:t>установленные</w:t>
      </w:r>
      <w:r w:rsidRPr="00F66479">
        <w:rPr>
          <w:szCs w:val="24"/>
        </w:rPr>
        <w:t xml:space="preserve"> </w:t>
      </w:r>
      <w:r>
        <w:rPr>
          <w:szCs w:val="24"/>
          <w:lang w:val="ru-RU"/>
        </w:rPr>
        <w:t>в</w:t>
      </w:r>
      <w:r w:rsidRPr="00F66479">
        <w:rPr>
          <w:szCs w:val="24"/>
        </w:rPr>
        <w:t xml:space="preserve"> </w:t>
      </w:r>
      <w:r>
        <w:rPr>
          <w:szCs w:val="24"/>
          <w:lang w:val="ru-RU"/>
        </w:rPr>
        <w:t>окне</w:t>
      </w:r>
      <w:r w:rsidRPr="00F66479">
        <w:rPr>
          <w:szCs w:val="24"/>
        </w:rPr>
        <w:t xml:space="preserve"> </w:t>
      </w:r>
      <w:r>
        <w:rPr>
          <w:b/>
          <w:szCs w:val="24"/>
          <w:lang w:val="ru-RU"/>
        </w:rPr>
        <w:t>Свойства</w:t>
      </w:r>
      <w:r w:rsidRPr="00F66479">
        <w:rPr>
          <w:b/>
          <w:szCs w:val="24"/>
        </w:rPr>
        <w:t xml:space="preserve"> </w:t>
      </w:r>
      <w:r>
        <w:rPr>
          <w:b/>
          <w:szCs w:val="24"/>
          <w:lang w:val="ru-RU"/>
        </w:rPr>
        <w:t>обозревателя</w:t>
      </w:r>
      <w:r w:rsidRPr="00F66479">
        <w:rPr>
          <w:szCs w:val="24"/>
        </w:rPr>
        <w:t xml:space="preserve">, </w:t>
      </w:r>
      <w:r>
        <w:rPr>
          <w:szCs w:val="24"/>
          <w:lang w:val="ru-RU"/>
        </w:rPr>
        <w:t>сохраняются</w:t>
      </w:r>
      <w:r w:rsidRPr="00F66479">
        <w:rPr>
          <w:szCs w:val="24"/>
        </w:rPr>
        <w:t xml:space="preserve"> </w:t>
      </w:r>
      <w:r>
        <w:rPr>
          <w:szCs w:val="24"/>
          <w:lang w:val="ru-RU"/>
        </w:rPr>
        <w:t>в</w:t>
      </w:r>
      <w:r w:rsidRPr="00F66479">
        <w:rPr>
          <w:szCs w:val="24"/>
        </w:rPr>
        <w:t xml:space="preserve"> </w:t>
      </w:r>
      <w:r>
        <w:rPr>
          <w:szCs w:val="24"/>
          <w:lang w:val="ru-RU"/>
        </w:rPr>
        <w:t>другом</w:t>
      </w:r>
      <w:r w:rsidRPr="00F66479">
        <w:rPr>
          <w:szCs w:val="24"/>
        </w:rPr>
        <w:t xml:space="preserve"> </w:t>
      </w:r>
      <w:r>
        <w:rPr>
          <w:szCs w:val="24"/>
          <w:lang w:val="ru-RU"/>
        </w:rPr>
        <w:t>разделе</w:t>
      </w:r>
      <w:r w:rsidRPr="00F66479">
        <w:rPr>
          <w:szCs w:val="24"/>
        </w:rPr>
        <w:t xml:space="preserve">, </w:t>
      </w:r>
      <w:r>
        <w:rPr>
          <w:szCs w:val="24"/>
          <w:lang w:val="ru-RU"/>
        </w:rPr>
        <w:t>например</w:t>
      </w:r>
      <w:r w:rsidRPr="00F66479">
        <w:rPr>
          <w:szCs w:val="24"/>
        </w:rPr>
        <w:t xml:space="preserve">, HKEY_LOCAL_MACHINE\SOFTWARE\Microsoft\Windows\CurrentVersion\Internet Settings\Lockdown_Zones\1. </w:t>
      </w:r>
      <w:r>
        <w:rPr>
          <w:szCs w:val="24"/>
          <w:lang w:val="ru-RU"/>
        </w:rPr>
        <w:t xml:space="preserve">Групповая политика устроена таким образом для того, чтобы избежать проблем, связанных с параметрами, составляющими </w:t>
      </w:r>
      <w:r>
        <w:rPr>
          <w:i/>
          <w:szCs w:val="24"/>
          <w:lang w:val="ru-RU"/>
        </w:rPr>
        <w:t>постоянную сигнатуру</w:t>
      </w:r>
      <w:r>
        <w:rPr>
          <w:szCs w:val="24"/>
          <w:lang w:val="ru-RU"/>
        </w:rPr>
        <w:t xml:space="preserve"> системы (tattoo). Однако такое соглашение может вводить в заблуждение при попытке сравнить результаты конфигурирования с помощью групповых политик и окна </w:t>
      </w:r>
      <w:r>
        <w:rPr>
          <w:b/>
          <w:szCs w:val="24"/>
          <w:lang w:val="ru-RU"/>
        </w:rPr>
        <w:t>Свойства обозревателя</w:t>
      </w:r>
      <w:r>
        <w:rPr>
          <w:szCs w:val="24"/>
          <w:lang w:val="ru-RU"/>
        </w:rPr>
        <w:t>.</w:t>
      </w:r>
    </w:p>
    <w:p w:rsidR="00723D2A" w:rsidRPr="00F66479" w:rsidRDefault="00723D2A">
      <w:pPr>
        <w:pStyle w:val="AlertText"/>
        <w:rPr>
          <w:i/>
          <w:szCs w:val="24"/>
          <w:lang w:val="ru-RU"/>
        </w:rPr>
      </w:pPr>
      <w:r>
        <w:rPr>
          <w:b/>
          <w:szCs w:val="24"/>
          <w:lang w:val="ru-RU"/>
        </w:rPr>
        <w:t>Примечание.</w:t>
      </w:r>
      <w:r>
        <w:rPr>
          <w:szCs w:val="24"/>
          <w:lang w:val="ru-RU"/>
        </w:rPr>
        <w:t xml:space="preserve">  Термин </w:t>
      </w:r>
      <w:r>
        <w:rPr>
          <w:i/>
          <w:szCs w:val="24"/>
          <w:lang w:val="ru-RU"/>
        </w:rPr>
        <w:t>постоянная сигнатура</w:t>
      </w:r>
      <w:r>
        <w:rPr>
          <w:szCs w:val="24"/>
          <w:lang w:val="ru-RU"/>
        </w:rPr>
        <w:t> в этом контексте описывает ситуацию, когда некоторые параметры групповых политик продолжают действовать даже после того, как компьютер или учетная запись пользователя вышли из области действия групповой политики.</w:t>
      </w:r>
      <w:r w:rsidRPr="00F66479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Например, все настройки в узле </w:t>
      </w:r>
      <w:r>
        <w:rPr>
          <w:b/>
          <w:szCs w:val="24"/>
          <w:lang w:val="ru-RU"/>
        </w:rPr>
        <w:t>Конфигурация компьютера\Конфигурация Windows\Параметры безопасности\Локальные политики\Параметры безопасности</w:t>
      </w:r>
      <w:r>
        <w:rPr>
          <w:szCs w:val="24"/>
          <w:lang w:val="ru-RU"/>
        </w:rPr>
        <w:t xml:space="preserve"> входят в состав постоянной сигнатуры системы, если она конфигурируется посредством доменной групповой политики.</w:t>
      </w:r>
    </w:p>
    <w:p w:rsidR="00723D2A" w:rsidRPr="00B24FBF" w:rsidRDefault="00723D2A">
      <w:pPr>
        <w:pStyle w:val="1"/>
        <w:rPr>
          <w:szCs w:val="24"/>
          <w:lang w:val="ru-RU"/>
        </w:rPr>
      </w:pPr>
      <w:bookmarkStart w:id="6" w:name="_Toc245567198"/>
      <w:r>
        <w:rPr>
          <w:szCs w:val="24"/>
          <w:lang w:val="ru-RU"/>
        </w:rPr>
        <w:t>Аннотация к главам</w:t>
      </w:r>
      <w:bookmarkEnd w:id="6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i/>
          <w:szCs w:val="24"/>
          <w:lang w:val="ru-RU"/>
        </w:rPr>
        <w:t>Руководство по безопасности Internet Explorer 8</w:t>
      </w:r>
      <w:r>
        <w:rPr>
          <w:szCs w:val="24"/>
          <w:lang w:val="ru-RU"/>
        </w:rPr>
        <w:t xml:space="preserve"> состоит из трех глав и одного приложения.</w:t>
      </w:r>
    </w:p>
    <w:p w:rsidR="00723D2A" w:rsidRPr="00B24FBF" w:rsidRDefault="00723D2A">
      <w:pPr>
        <w:pStyle w:val="9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>Глава 1.</w:t>
      </w:r>
      <w:r w:rsidRPr="00B24FBF">
        <w:rPr>
          <w:rFonts w:cs="Times New Roman"/>
          <w:szCs w:val="24"/>
          <w:lang w:val="ru-RU"/>
        </w:rPr>
        <w:t xml:space="preserve"> </w:t>
      </w:r>
      <w:r>
        <w:rPr>
          <w:rFonts w:cs="Times New Roman"/>
          <w:szCs w:val="24"/>
          <w:lang w:val="ru-RU"/>
        </w:rPr>
        <w:t>Реализация базовой конфигурации безопасности для Internet Explorer 8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В этой главе предлагается набор процедур для реализации предписанных параметров безопасности, усиливающих уровень безопасности, установленный по умолчанию для Internet Explorer 8 на клиентских компьютерах.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Здесь же детально обсуждается рекомендованная конфигурация развертывания групповой политики и рассматривается поддержка двух сред с разными требованиями к безопасности.</w:t>
      </w:r>
    </w:p>
    <w:p w:rsidR="00723D2A" w:rsidRPr="00B24FBF" w:rsidRDefault="00723D2A">
      <w:pPr>
        <w:pStyle w:val="9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>Глава 2.</w:t>
      </w:r>
      <w:r w:rsidRPr="00B24FBF">
        <w:rPr>
          <w:rFonts w:cs="Times New Roman"/>
          <w:szCs w:val="24"/>
          <w:lang w:val="ru-RU"/>
        </w:rPr>
        <w:t xml:space="preserve"> </w:t>
      </w:r>
      <w:r>
        <w:rPr>
          <w:rFonts w:cs="Times New Roman"/>
          <w:szCs w:val="24"/>
          <w:lang w:val="ru-RU"/>
        </w:rPr>
        <w:t>Рекомендации по обеспечению безопасности Internet Explorer 8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В этой главе приводится подробная информация об относящихся к безопасности средствах Internet Explorer 8 и связанных с ним параметров групповой политики. Рекомендации по использованию средств и параметров разбиты на шесть категорий: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управление надстройками;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отключение активных сценариев;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обеспечение безопасности с помощью зон;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обеспечение безопасности с помощью сертификатов;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понижение уровня привилегий приложения;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прочие параметры безопасности;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Для каждого параметра приводятся пояснения, в которых описано, для чего он предназначен, как установлен по умолчанию и как его рекомендуется установить в средах с различными требованиями к безопасности.</w:t>
      </w:r>
    </w:p>
    <w:p w:rsidR="00723D2A" w:rsidRPr="00B24FBF" w:rsidRDefault="00723D2A">
      <w:pPr>
        <w:pStyle w:val="9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lastRenderedPageBreak/>
        <w:t>Глава 3. Рекомендации по настройке конфиденциальности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В этой главе подробно описываются средства и параметры групповой политики для Internet Explorer 8, относящиеся к конфиденциальности. Речь идет главным образом о просмотре в режиме InPrivate и функции SmartScreen.</w:t>
      </w:r>
    </w:p>
    <w:p w:rsidR="00723D2A" w:rsidRPr="00B24FBF" w:rsidRDefault="00723D2A">
      <w:pPr>
        <w:pStyle w:val="9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>Приложение A. Контрольный список параметров безопасности Internet Explorer 8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В этом приложении содержится контрольный список всех рассмотренных параметров, на которые мы рекомендуем обратить внимание в процессе обеспечения безопасности клиентских компьютеров с установленным Internet Explorer 8 на конкретном предприятии.</w:t>
      </w:r>
    </w:p>
    <w:p w:rsidR="00723D2A" w:rsidRPr="00B24FBF" w:rsidRDefault="00723D2A">
      <w:pPr>
        <w:pStyle w:val="Text"/>
        <w:rPr>
          <w:szCs w:val="24"/>
          <w:lang w:val="ru-RU"/>
        </w:rPr>
      </w:pPr>
      <w:r w:rsidRPr="00B24FBF">
        <w:rPr>
          <w:szCs w:val="24"/>
          <w:lang w:val="ru-RU"/>
        </w:rPr>
        <w:br w:type="page"/>
      </w:r>
    </w:p>
    <w:p w:rsidR="00723D2A" w:rsidRPr="00B24FBF" w:rsidRDefault="00723D2A">
      <w:pPr>
        <w:pStyle w:val="2"/>
        <w:rPr>
          <w:szCs w:val="24"/>
          <w:lang w:val="ru-RU"/>
        </w:rPr>
      </w:pPr>
      <w:bookmarkStart w:id="7" w:name="_Toc245567199"/>
      <w:r>
        <w:rPr>
          <w:szCs w:val="24"/>
          <w:lang w:val="ru-RU"/>
        </w:rPr>
        <w:lastRenderedPageBreak/>
        <w:t>Способы оформления</w:t>
      </w:r>
      <w:bookmarkEnd w:id="7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В настоящем руководстве применяются следующие способы оформления.</w:t>
      </w:r>
    </w:p>
    <w:p w:rsidR="00723D2A" w:rsidRPr="00B24FBF" w:rsidRDefault="00723D2A">
      <w:pPr>
        <w:pStyle w:val="TableSpacing"/>
        <w:rPr>
          <w:szCs w:val="24"/>
          <w:lang w:val="ru-RU"/>
        </w:rPr>
      </w:pPr>
    </w:p>
    <w:tbl>
      <w:tblPr>
        <w:tblW w:w="5114" w:type="pct"/>
        <w:tblInd w:w="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80" w:type="dxa"/>
          <w:right w:w="80" w:type="dxa"/>
        </w:tblCellMar>
        <w:tblLook w:val="0000"/>
      </w:tblPr>
      <w:tblGrid>
        <w:gridCol w:w="1813"/>
        <w:gridCol w:w="6451"/>
      </w:tblGrid>
      <w:tr w:rsidR="00723D2A">
        <w:trPr>
          <w:cantSplit/>
          <w:tblHeader/>
        </w:trPr>
        <w:tc>
          <w:tcPr>
            <w:tcW w:w="1097" w:type="pct"/>
            <w:shd w:val="pct50" w:color="C0C0C0" w:fill="auto"/>
          </w:tcPr>
          <w:p w:rsidR="00723D2A" w:rsidRDefault="00723D2A">
            <w:pPr>
              <w:pStyle w:val="Label"/>
              <w:rPr>
                <w:szCs w:val="24"/>
              </w:rPr>
            </w:pPr>
            <w:r>
              <w:rPr>
                <w:szCs w:val="24"/>
                <w:lang w:val="ru-RU"/>
              </w:rPr>
              <w:t>Оформление</w:t>
            </w:r>
          </w:p>
        </w:tc>
        <w:tc>
          <w:tcPr>
            <w:tcW w:w="3903" w:type="pct"/>
            <w:shd w:val="pct50" w:color="C0C0C0" w:fill="auto"/>
          </w:tcPr>
          <w:p w:rsidR="00723D2A" w:rsidRDefault="00723D2A">
            <w:pPr>
              <w:pStyle w:val="Label"/>
              <w:rPr>
                <w:szCs w:val="24"/>
              </w:rPr>
            </w:pPr>
            <w:r>
              <w:rPr>
                <w:szCs w:val="24"/>
                <w:lang w:val="ru-RU"/>
              </w:rPr>
              <w:t>Значение</w:t>
            </w:r>
          </w:p>
        </w:tc>
      </w:tr>
      <w:tr w:rsidR="00723D2A">
        <w:trPr>
          <w:cantSplit/>
        </w:trPr>
        <w:tc>
          <w:tcPr>
            <w:tcW w:w="1097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Полужирный шрифт</w:t>
            </w:r>
          </w:p>
        </w:tc>
        <w:tc>
          <w:tcPr>
            <w:tcW w:w="3903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Так выделяется текст, который следует вводить буквально, в том числе команды, флаги и имена файлов.</w:t>
            </w:r>
            <w:r w:rsidRPr="00B24FBF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Так же выделены элементы пользовательского интерфейса.</w:t>
            </w:r>
          </w:p>
        </w:tc>
      </w:tr>
      <w:tr w:rsidR="00723D2A" w:rsidRPr="00911947">
        <w:trPr>
          <w:cantSplit/>
        </w:trPr>
        <w:tc>
          <w:tcPr>
            <w:tcW w:w="1097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i/>
                <w:szCs w:val="24"/>
                <w:lang w:val="ru-RU"/>
              </w:rPr>
              <w:t>Курсив</w:t>
            </w:r>
          </w:p>
        </w:tc>
        <w:tc>
          <w:tcPr>
            <w:tcW w:w="3903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i/>
                <w:szCs w:val="24"/>
                <w:lang w:val="ru-RU"/>
              </w:rPr>
              <w:t>Курсивом</w:t>
            </w:r>
            <w:r>
              <w:rPr>
                <w:szCs w:val="24"/>
                <w:lang w:val="ru-RU"/>
              </w:rPr>
              <w:t xml:space="preserve"> выделяются названия книг и других существенных публикаций, а также новые термины при первом упоминании.</w:t>
            </w:r>
          </w:p>
        </w:tc>
      </w:tr>
      <w:tr w:rsidR="00723D2A" w:rsidRPr="00911947">
        <w:trPr>
          <w:cantSplit/>
        </w:trPr>
        <w:tc>
          <w:tcPr>
            <w:tcW w:w="1097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i/>
                <w:szCs w:val="24"/>
                <w:lang w:val="ru-RU"/>
              </w:rPr>
              <w:t>&lt;Курсив&gt;</w:t>
            </w:r>
          </w:p>
        </w:tc>
        <w:tc>
          <w:tcPr>
            <w:tcW w:w="3903" w:type="pct"/>
          </w:tcPr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Курсивом в угловых скобках, например </w:t>
            </w:r>
            <w:r>
              <w:rPr>
                <w:i/>
                <w:szCs w:val="24"/>
                <w:lang w:val="ru-RU"/>
              </w:rPr>
              <w:t>&lt;имя_файла&gt;</w:t>
            </w:r>
            <w:r>
              <w:rPr>
                <w:szCs w:val="24"/>
                <w:lang w:val="ru-RU"/>
              </w:rPr>
              <w:t>, обозначают переменные.</w:t>
            </w:r>
          </w:p>
        </w:tc>
      </w:tr>
      <w:tr w:rsidR="00723D2A" w:rsidRPr="00911947">
        <w:trPr>
          <w:cantSplit/>
        </w:trPr>
        <w:tc>
          <w:tcPr>
            <w:tcW w:w="1097" w:type="pct"/>
          </w:tcPr>
          <w:p w:rsidR="00723D2A" w:rsidRDefault="00723D2A">
            <w:pPr>
              <w:pStyle w:val="Text"/>
              <w:rPr>
                <w:rStyle w:val="CodeEmbedded"/>
                <w:rFonts w:ascii="Arial" w:hAnsi="Arial"/>
                <w:noProof w:val="0"/>
                <w:sz w:val="20"/>
                <w:szCs w:val="24"/>
              </w:rPr>
            </w:pPr>
            <w:r>
              <w:rPr>
                <w:rStyle w:val="CodeEmbedded"/>
                <w:szCs w:val="24"/>
              </w:rPr>
              <w:t>Моноширинный шрифт</w:t>
            </w:r>
          </w:p>
        </w:tc>
        <w:tc>
          <w:tcPr>
            <w:tcW w:w="3903" w:type="pct"/>
          </w:tcPr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Таким шрифтом записываются примеры кода и сценариев.</w:t>
            </w:r>
          </w:p>
        </w:tc>
      </w:tr>
      <w:tr w:rsidR="00723D2A" w:rsidRPr="00911947">
        <w:trPr>
          <w:cantSplit/>
        </w:trPr>
        <w:tc>
          <w:tcPr>
            <w:tcW w:w="1097" w:type="pct"/>
          </w:tcPr>
          <w:p w:rsidR="00723D2A" w:rsidRDefault="00723D2A">
            <w:pPr>
              <w:pStyle w:val="AlertText"/>
              <w:rPr>
                <w:szCs w:val="24"/>
              </w:rPr>
            </w:pPr>
            <w:r>
              <w:rPr>
                <w:b/>
                <w:szCs w:val="24"/>
                <w:lang w:val="ru-RU"/>
              </w:rPr>
              <w:t>Примечание</w:t>
            </w:r>
          </w:p>
        </w:tc>
        <w:tc>
          <w:tcPr>
            <w:tcW w:w="3903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Обращает ваше внимание на сопутствующую информацию.</w:t>
            </w:r>
          </w:p>
        </w:tc>
      </w:tr>
      <w:tr w:rsidR="00723D2A" w:rsidRPr="00911947">
        <w:trPr>
          <w:cantSplit/>
        </w:trPr>
        <w:tc>
          <w:tcPr>
            <w:tcW w:w="1097" w:type="pct"/>
          </w:tcPr>
          <w:p w:rsidR="00723D2A" w:rsidRDefault="00723D2A">
            <w:pPr>
              <w:pStyle w:val="AlertText"/>
              <w:rPr>
                <w:rStyle w:val="LabelEmbedded"/>
                <w:b w:val="0"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Важно</w:t>
            </w:r>
          </w:p>
        </w:tc>
        <w:tc>
          <w:tcPr>
            <w:tcW w:w="3903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Важная информация, необходимая для успешного выполнения задачи.</w:t>
            </w:r>
          </w:p>
        </w:tc>
      </w:tr>
      <w:tr w:rsidR="00723D2A" w:rsidRPr="00911947">
        <w:trPr>
          <w:cantSplit/>
        </w:trPr>
        <w:tc>
          <w:tcPr>
            <w:tcW w:w="1097" w:type="pct"/>
          </w:tcPr>
          <w:p w:rsidR="00723D2A" w:rsidRDefault="00F66479">
            <w:pPr>
              <w:pStyle w:val="AlertText"/>
              <w:rPr>
                <w:szCs w:val="24"/>
                <w:lang w:val="ru-RU"/>
              </w:rPr>
            </w:pPr>
            <w:r>
              <w:rPr>
                <w:noProof/>
                <w:snapToGrid/>
                <w:szCs w:val="24"/>
                <w:lang w:val="ru-RU"/>
              </w:rPr>
              <w:drawing>
                <wp:inline distT="0" distB="0" distL="0" distR="0">
                  <wp:extent cx="151130" cy="151130"/>
                  <wp:effectExtent l="19050" t="0" r="1270" b="0"/>
                  <wp:docPr id="2" name="Picture 3" descr="Excl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04992">
              <w:rPr>
                <w:b/>
                <w:szCs w:val="24"/>
                <w:lang w:val="ru-RU"/>
              </w:rPr>
              <w:t xml:space="preserve"> </w:t>
            </w:r>
            <w:r w:rsidR="00723D2A">
              <w:rPr>
                <w:b/>
                <w:szCs w:val="24"/>
                <w:lang w:val="ru-RU"/>
              </w:rPr>
              <w:t>Внимание!</w:t>
            </w:r>
          </w:p>
        </w:tc>
        <w:tc>
          <w:tcPr>
            <w:tcW w:w="3903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Обозначает особо важное примечание, которое не стоит игнорировать.</w:t>
            </w:r>
          </w:p>
        </w:tc>
      </w:tr>
      <w:tr w:rsidR="00723D2A" w:rsidRPr="00911947">
        <w:trPr>
          <w:cantSplit/>
        </w:trPr>
        <w:tc>
          <w:tcPr>
            <w:tcW w:w="1097" w:type="pct"/>
          </w:tcPr>
          <w:p w:rsidR="00723D2A" w:rsidRDefault="00723D2A">
            <w:pPr>
              <w:pStyle w:val="Text"/>
              <w:rPr>
                <w:rStyle w:val="LabelEmbedded"/>
                <w:rFonts w:ascii="Arial" w:hAnsi="Arial"/>
                <w:b w:val="0"/>
                <w:sz w:val="20"/>
                <w:szCs w:val="24"/>
                <w:lang w:val="ru-RU"/>
              </w:rPr>
            </w:pPr>
            <w:r>
              <w:rPr>
                <w:szCs w:val="24"/>
              </w:rPr>
              <w:t>‡</w:t>
            </w:r>
          </w:p>
        </w:tc>
        <w:tc>
          <w:tcPr>
            <w:tcW w:w="3903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Этим символом обозначены конкретные изменения в параметрах групповой политики или рекомендации.</w:t>
            </w:r>
          </w:p>
        </w:tc>
      </w:tr>
      <w:tr w:rsidR="00723D2A" w:rsidRPr="00911947">
        <w:trPr>
          <w:cantSplit/>
        </w:trPr>
        <w:tc>
          <w:tcPr>
            <w:tcW w:w="1097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</w:rPr>
              <w:t>§</w:t>
            </w:r>
          </w:p>
        </w:tc>
        <w:tc>
          <w:tcPr>
            <w:tcW w:w="3903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Этим символом обозначены параметры групповой политики, впервые появившиеся в Windows 7.</w:t>
            </w:r>
          </w:p>
        </w:tc>
      </w:tr>
    </w:tbl>
    <w:p w:rsidR="00723D2A" w:rsidRPr="00B24FBF" w:rsidRDefault="00723D2A">
      <w:pPr>
        <w:pStyle w:val="TableSpacing"/>
        <w:rPr>
          <w:szCs w:val="24"/>
          <w:lang w:val="ru-RU"/>
        </w:rPr>
      </w:pPr>
    </w:p>
    <w:p w:rsidR="00723D2A" w:rsidRPr="00B24FBF" w:rsidRDefault="00723D2A">
      <w:pPr>
        <w:pStyle w:val="2"/>
        <w:rPr>
          <w:szCs w:val="24"/>
          <w:lang w:val="ru-RU"/>
        </w:rPr>
      </w:pPr>
      <w:bookmarkStart w:id="8" w:name="_Toc245567200"/>
      <w:r>
        <w:rPr>
          <w:szCs w:val="24"/>
          <w:lang w:val="ru-RU"/>
        </w:rPr>
        <w:t>Дополнительные сведения</w:t>
      </w:r>
      <w:bookmarkEnd w:id="8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Подробнее о вопросах безопасности  Internet Explorer 8 можно узнать из следующих источников на Microsoft.com: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 xml:space="preserve">Домашняя страница </w:t>
      </w:r>
      <w:hyperlink r:id="rId26" w:history="1">
        <w:r>
          <w:rPr>
            <w:rStyle w:val="a4"/>
            <w:szCs w:val="24"/>
            <w:lang w:val="ru-RU"/>
          </w:rPr>
          <w:t>Internet Explorer 8</w:t>
        </w:r>
      </w:hyperlink>
      <w:r>
        <w:rPr>
          <w:szCs w:val="24"/>
          <w:lang w:val="ru-RU"/>
        </w:rPr>
        <w:t>.</w:t>
      </w:r>
    </w:p>
    <w:p w:rsidR="00723D2A" w:rsidRPr="00B24FBF" w:rsidRDefault="00723D2A">
      <w:pPr>
        <w:pStyle w:val="2"/>
        <w:rPr>
          <w:szCs w:val="24"/>
          <w:lang w:val="ru-RU"/>
        </w:rPr>
      </w:pPr>
      <w:bookmarkStart w:id="9" w:name="_Toc245567201"/>
      <w:r>
        <w:rPr>
          <w:szCs w:val="24"/>
          <w:lang w:val="ru-RU"/>
        </w:rPr>
        <w:t>Поддержка и отзывы</w:t>
      </w:r>
      <w:bookmarkEnd w:id="9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Группа Solution Accelerators – Security and Compliance (SA–SC) ценит все отзывы об этом и других своих продуктах.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Просьба направлять замечания по следующему адресу: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Электронная почта</w:t>
      </w:r>
      <w:r w:rsidRPr="00B24FBF">
        <w:rPr>
          <w:szCs w:val="24"/>
          <w:lang w:val="ru-RU"/>
        </w:rPr>
        <w:t xml:space="preserve"> </w:t>
      </w:r>
      <w:hyperlink r:id="rId27" w:history="1">
        <w:r>
          <w:rPr>
            <w:rStyle w:val="a4"/>
            <w:szCs w:val="24"/>
            <w:lang w:val="ru-RU"/>
          </w:rPr>
          <w:t>secwish@microsoft.com</w:t>
        </w:r>
      </w:hyperlink>
      <w:r>
        <w:rPr>
          <w:szCs w:val="24"/>
          <w:lang w:val="ru-RU"/>
        </w:rPr>
        <w:t>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Нам очень важно ваше мнение.</w:t>
      </w:r>
    </w:p>
    <w:p w:rsidR="00723D2A" w:rsidRPr="00B24FBF" w:rsidRDefault="00723D2A">
      <w:pPr>
        <w:pStyle w:val="Text"/>
        <w:rPr>
          <w:kern w:val="24"/>
          <w:szCs w:val="24"/>
          <w:lang w:val="ru-RU"/>
        </w:rPr>
      </w:pPr>
      <w:r w:rsidRPr="00B24FBF">
        <w:rPr>
          <w:szCs w:val="24"/>
          <w:lang w:val="ru-RU"/>
        </w:rPr>
        <w:br w:type="page"/>
      </w:r>
    </w:p>
    <w:p w:rsidR="00723D2A" w:rsidRPr="00B24FBF" w:rsidRDefault="00723D2A">
      <w:pPr>
        <w:pStyle w:val="1"/>
        <w:rPr>
          <w:szCs w:val="24"/>
          <w:lang w:val="ru-RU"/>
        </w:rPr>
      </w:pPr>
      <w:bookmarkStart w:id="10" w:name="_Toc245567202"/>
      <w:r>
        <w:rPr>
          <w:szCs w:val="24"/>
          <w:lang w:val="ru-RU"/>
        </w:rPr>
        <w:lastRenderedPageBreak/>
        <w:t>Благодарности</w:t>
      </w:r>
      <w:bookmarkEnd w:id="10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 xml:space="preserve">Группа Solution Accelerators – Security and Compliance (SA–SC) выражает благодарность  группе, работавшей над созданием </w:t>
      </w:r>
      <w:r>
        <w:rPr>
          <w:i/>
          <w:szCs w:val="24"/>
          <w:lang w:val="ru-RU"/>
        </w:rPr>
        <w:t xml:space="preserve">Руководства по безопасности </w:t>
      </w:r>
      <w:r>
        <w:rPr>
          <w:rStyle w:val="NewTerm"/>
          <w:szCs w:val="24"/>
          <w:lang w:val="ru-RU"/>
        </w:rPr>
        <w:t>Internet Explorer 8</w:t>
      </w:r>
      <w:r>
        <w:rPr>
          <w:szCs w:val="24"/>
          <w:lang w:val="ru-RU"/>
        </w:rPr>
        <w:t>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Следующие лица принимали непосредственное участие или внесли значительный вклад в написание, разработку и тестирование настоящего решения.</w:t>
      </w:r>
    </w:p>
    <w:p w:rsidR="00723D2A" w:rsidRPr="00B24FBF" w:rsidRDefault="00723D2A">
      <w:pPr>
        <w:pStyle w:val="2"/>
        <w:rPr>
          <w:szCs w:val="24"/>
          <w:lang w:val="ru-RU"/>
        </w:rPr>
      </w:pPr>
      <w:bookmarkStart w:id="11" w:name="_Toc245567203"/>
      <w:r>
        <w:rPr>
          <w:szCs w:val="24"/>
          <w:lang w:val="ru-RU"/>
        </w:rPr>
        <w:t>Авторский коллектив</w:t>
      </w:r>
      <w:bookmarkEnd w:id="11"/>
    </w:p>
    <w:p w:rsidR="00723D2A" w:rsidRPr="00B24FBF" w:rsidRDefault="00723D2A">
      <w:pPr>
        <w:pStyle w:val="Text"/>
        <w:rPr>
          <w:rStyle w:val="Bold"/>
          <w:szCs w:val="24"/>
          <w:lang w:val="ru-RU"/>
        </w:rPr>
      </w:pPr>
      <w:r>
        <w:rPr>
          <w:rStyle w:val="Bold"/>
          <w:szCs w:val="24"/>
          <w:lang w:val="ru-RU"/>
        </w:rPr>
        <w:t>Авторы текста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 xml:space="preserve">Курт Диллард (Kurt Dillard) – </w:t>
      </w:r>
      <w:r>
        <w:rPr>
          <w:i/>
          <w:szCs w:val="24"/>
          <w:lang w:val="ru-RU"/>
        </w:rPr>
        <w:t>kurtdillard.com</w:t>
      </w:r>
    </w:p>
    <w:p w:rsidR="00723D2A" w:rsidRDefault="00723D2A">
      <w:pPr>
        <w:pStyle w:val="Text"/>
        <w:rPr>
          <w:rStyle w:val="NewTerm"/>
          <w:szCs w:val="24"/>
        </w:rPr>
      </w:pPr>
      <w:r>
        <w:rPr>
          <w:szCs w:val="24"/>
          <w:lang w:val="ru-RU"/>
        </w:rPr>
        <w:t>Ричард</w:t>
      </w:r>
      <w:r w:rsidRPr="00B24FBF">
        <w:rPr>
          <w:szCs w:val="24"/>
        </w:rPr>
        <w:t xml:space="preserve"> </w:t>
      </w:r>
      <w:r>
        <w:rPr>
          <w:szCs w:val="24"/>
          <w:lang w:val="ru-RU"/>
        </w:rPr>
        <w:t>Харрисон</w:t>
      </w:r>
      <w:r w:rsidRPr="00B24FBF">
        <w:rPr>
          <w:szCs w:val="24"/>
        </w:rPr>
        <w:t xml:space="preserve"> (Richard Harrison) – </w:t>
      </w:r>
      <w:r w:rsidRPr="00B24FBF">
        <w:rPr>
          <w:rStyle w:val="NewTerm"/>
          <w:szCs w:val="24"/>
        </w:rPr>
        <w:t>Content Master Ltd.</w:t>
      </w:r>
    </w:p>
    <w:p w:rsidR="00723D2A" w:rsidRDefault="00723D2A">
      <w:pPr>
        <w:pStyle w:val="TableSpacing"/>
        <w:rPr>
          <w:rStyle w:val="Bold"/>
          <w:szCs w:val="24"/>
        </w:rPr>
      </w:pPr>
    </w:p>
    <w:p w:rsidR="00723D2A" w:rsidRPr="00B24FBF" w:rsidRDefault="00723D2A">
      <w:pPr>
        <w:pStyle w:val="Text"/>
        <w:rPr>
          <w:rStyle w:val="Bold"/>
          <w:szCs w:val="24"/>
          <w:lang w:val="ru-RU"/>
        </w:rPr>
      </w:pPr>
      <w:r>
        <w:rPr>
          <w:rStyle w:val="Bold"/>
          <w:szCs w:val="24"/>
          <w:lang w:val="ru-RU"/>
        </w:rPr>
        <w:t>Разработчики</w:t>
      </w:r>
    </w:p>
    <w:p w:rsidR="00723D2A" w:rsidRPr="00B24FBF" w:rsidRDefault="00723D2A">
      <w:pPr>
        <w:pStyle w:val="Text"/>
        <w:rPr>
          <w:rStyle w:val="NewTerm"/>
          <w:szCs w:val="24"/>
          <w:lang w:val="ru-RU"/>
        </w:rPr>
      </w:pPr>
      <w:r>
        <w:rPr>
          <w:szCs w:val="24"/>
          <w:lang w:val="ru-RU"/>
        </w:rPr>
        <w:t>Барри Хартман (Barry Hartmann)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Джеральд Гербо (Gerald Herbaugh)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 xml:space="preserve">Хай Кун Чжан (Haikun Zhang) – </w:t>
      </w:r>
      <w:r>
        <w:rPr>
          <w:i/>
          <w:szCs w:val="24"/>
          <w:lang w:val="ru-RU"/>
        </w:rPr>
        <w:t>Beijing ZZZGroup Co. Ltd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Джефф Сигман (Jeff Sigman)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Джим Гроувз (Jim Groves)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Жозе Маллдонадо (José Maldonado)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Майкл Тэн (Michael Tan)</w:t>
      </w:r>
    </w:p>
    <w:p w:rsidR="00723D2A" w:rsidRPr="00B24FBF" w:rsidRDefault="00723D2A">
      <w:pPr>
        <w:pStyle w:val="Text"/>
        <w:rPr>
          <w:rStyle w:val="NewTerm"/>
          <w:szCs w:val="24"/>
          <w:lang w:val="ru-RU"/>
        </w:rPr>
      </w:pPr>
      <w:r>
        <w:rPr>
          <w:szCs w:val="24"/>
          <w:lang w:val="ru-RU"/>
        </w:rPr>
        <w:t>Жи Киянь Юань (</w:t>
      </w:r>
      <w:r>
        <w:rPr>
          <w:rStyle w:val="NewTerm"/>
          <w:szCs w:val="24"/>
          <w:lang w:val="ru-RU"/>
        </w:rPr>
        <w:t>ZhiQiang Yuan</w:t>
      </w:r>
      <w:r>
        <w:rPr>
          <w:szCs w:val="24"/>
          <w:lang w:val="ru-RU"/>
        </w:rPr>
        <w:t xml:space="preserve">) – </w:t>
      </w:r>
      <w:r>
        <w:rPr>
          <w:i/>
          <w:szCs w:val="24"/>
          <w:lang w:val="ru-RU"/>
        </w:rPr>
        <w:t>Beijing ZZZGroup Co. Ltd</w:t>
      </w:r>
    </w:p>
    <w:p w:rsidR="00723D2A" w:rsidRPr="00B24FBF" w:rsidRDefault="00723D2A">
      <w:pPr>
        <w:pStyle w:val="TableSpacing"/>
        <w:rPr>
          <w:rStyle w:val="Bold"/>
          <w:szCs w:val="24"/>
          <w:lang w:val="ru-RU"/>
        </w:rPr>
      </w:pPr>
    </w:p>
    <w:p w:rsidR="00723D2A" w:rsidRPr="00B24FBF" w:rsidRDefault="00723D2A">
      <w:pPr>
        <w:pStyle w:val="Text"/>
        <w:rPr>
          <w:rStyle w:val="Bold"/>
          <w:szCs w:val="24"/>
          <w:lang w:val="ru-RU"/>
        </w:rPr>
      </w:pPr>
      <w:r>
        <w:rPr>
          <w:rStyle w:val="Bold"/>
          <w:szCs w:val="24"/>
          <w:lang w:val="ru-RU"/>
        </w:rPr>
        <w:t>Редакторы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 xml:space="preserve">Джон Кобб (John Cobb) – </w:t>
      </w:r>
      <w:r>
        <w:rPr>
          <w:rStyle w:val="NewTerm"/>
          <w:szCs w:val="24"/>
          <w:lang w:val="ru-RU"/>
        </w:rPr>
        <w:t>Wadeware LLC</w:t>
      </w:r>
    </w:p>
    <w:p w:rsidR="00723D2A" w:rsidRDefault="00723D2A">
      <w:pPr>
        <w:pStyle w:val="Text"/>
        <w:rPr>
          <w:szCs w:val="24"/>
        </w:rPr>
      </w:pPr>
      <w:r>
        <w:rPr>
          <w:szCs w:val="24"/>
          <w:lang w:val="ru-RU"/>
        </w:rPr>
        <w:t>Стив</w:t>
      </w:r>
      <w:r w:rsidRPr="00B24FBF">
        <w:rPr>
          <w:szCs w:val="24"/>
        </w:rPr>
        <w:t xml:space="preserve"> </w:t>
      </w:r>
      <w:r>
        <w:rPr>
          <w:szCs w:val="24"/>
          <w:lang w:val="ru-RU"/>
        </w:rPr>
        <w:t>Уэкер</w:t>
      </w:r>
      <w:r w:rsidRPr="00B24FBF">
        <w:rPr>
          <w:szCs w:val="24"/>
        </w:rPr>
        <w:t xml:space="preserve"> (Steve Wacker) – </w:t>
      </w:r>
      <w:r w:rsidRPr="00B24FBF">
        <w:rPr>
          <w:rStyle w:val="NewTerm"/>
          <w:szCs w:val="24"/>
        </w:rPr>
        <w:t>Wadeware LLC</w:t>
      </w:r>
    </w:p>
    <w:p w:rsidR="00723D2A" w:rsidRDefault="00723D2A">
      <w:pPr>
        <w:pStyle w:val="TableSpacing"/>
        <w:rPr>
          <w:rStyle w:val="Bold"/>
          <w:szCs w:val="24"/>
        </w:rPr>
      </w:pPr>
    </w:p>
    <w:p w:rsidR="00723D2A" w:rsidRPr="00B24FBF" w:rsidRDefault="00723D2A">
      <w:pPr>
        <w:pStyle w:val="Text"/>
        <w:rPr>
          <w:rStyle w:val="Bold"/>
          <w:szCs w:val="24"/>
          <w:lang w:val="ru-RU"/>
        </w:rPr>
      </w:pPr>
      <w:r>
        <w:rPr>
          <w:rStyle w:val="Bold"/>
          <w:szCs w:val="24"/>
          <w:lang w:val="ru-RU"/>
        </w:rPr>
        <w:t>Менеджеры группы</w:t>
      </w:r>
    </w:p>
    <w:p w:rsidR="00723D2A" w:rsidRPr="00B24FBF" w:rsidRDefault="00723D2A">
      <w:pPr>
        <w:pStyle w:val="Text"/>
        <w:spacing w:before="40" w:after="40"/>
        <w:rPr>
          <w:szCs w:val="24"/>
          <w:lang w:val="ru-RU"/>
        </w:rPr>
      </w:pPr>
      <w:r>
        <w:rPr>
          <w:szCs w:val="24"/>
          <w:lang w:val="ru-RU"/>
        </w:rPr>
        <w:t>Мишель Арни (Michelle Arney)</w:t>
      </w:r>
    </w:p>
    <w:p w:rsidR="00723D2A" w:rsidRDefault="00723D2A">
      <w:pPr>
        <w:pStyle w:val="Text"/>
        <w:spacing w:before="40" w:after="40"/>
        <w:rPr>
          <w:szCs w:val="24"/>
        </w:rPr>
      </w:pPr>
      <w:r>
        <w:rPr>
          <w:szCs w:val="24"/>
          <w:lang w:val="ru-RU"/>
        </w:rPr>
        <w:t>Шрути</w:t>
      </w:r>
      <w:r w:rsidRPr="00B24FBF">
        <w:rPr>
          <w:szCs w:val="24"/>
        </w:rPr>
        <w:t xml:space="preserve"> </w:t>
      </w:r>
      <w:r>
        <w:rPr>
          <w:szCs w:val="24"/>
          <w:lang w:val="ru-RU"/>
        </w:rPr>
        <w:t>Кала</w:t>
      </w:r>
      <w:r w:rsidRPr="00B24FBF">
        <w:rPr>
          <w:szCs w:val="24"/>
        </w:rPr>
        <w:t xml:space="preserve"> (Shruti Kala)</w:t>
      </w:r>
    </w:p>
    <w:p w:rsidR="00723D2A" w:rsidRDefault="00723D2A">
      <w:pPr>
        <w:pStyle w:val="Text"/>
        <w:spacing w:before="40" w:after="40"/>
        <w:rPr>
          <w:szCs w:val="24"/>
        </w:rPr>
      </w:pPr>
      <w:r>
        <w:rPr>
          <w:szCs w:val="24"/>
          <w:lang w:val="ru-RU"/>
        </w:rPr>
        <w:t>Стефани</w:t>
      </w:r>
      <w:r w:rsidRPr="00B24FBF">
        <w:rPr>
          <w:szCs w:val="24"/>
        </w:rPr>
        <w:t xml:space="preserve"> </w:t>
      </w:r>
      <w:r>
        <w:rPr>
          <w:szCs w:val="24"/>
          <w:lang w:val="ru-RU"/>
        </w:rPr>
        <w:t>Чачарон</w:t>
      </w:r>
      <w:r w:rsidRPr="00B24FBF">
        <w:rPr>
          <w:szCs w:val="24"/>
        </w:rPr>
        <w:t xml:space="preserve"> (Stephanie Chacharon) – </w:t>
      </w:r>
      <w:r w:rsidRPr="00B24FBF">
        <w:rPr>
          <w:i/>
          <w:szCs w:val="24"/>
        </w:rPr>
        <w:t>Xtreme Consulting Group Inc.</w:t>
      </w:r>
    </w:p>
    <w:p w:rsidR="00723D2A" w:rsidRDefault="00723D2A">
      <w:pPr>
        <w:pStyle w:val="TableSpacing"/>
        <w:rPr>
          <w:rStyle w:val="Bold"/>
          <w:szCs w:val="24"/>
        </w:rPr>
      </w:pPr>
    </w:p>
    <w:p w:rsidR="00723D2A" w:rsidRPr="00B24FBF" w:rsidRDefault="00723D2A">
      <w:pPr>
        <w:pStyle w:val="Text"/>
        <w:rPr>
          <w:rStyle w:val="Bold"/>
          <w:szCs w:val="24"/>
          <w:lang w:val="ru-RU"/>
        </w:rPr>
      </w:pPr>
      <w:r>
        <w:rPr>
          <w:rStyle w:val="Bold"/>
          <w:szCs w:val="24"/>
          <w:lang w:val="ru-RU"/>
        </w:rPr>
        <w:t>Руководитель проекта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Том Клоуорд (Tom Cloward)</w:t>
      </w:r>
    </w:p>
    <w:p w:rsidR="00723D2A" w:rsidRPr="00B24FBF" w:rsidRDefault="00723D2A">
      <w:pPr>
        <w:pStyle w:val="TableSpacing"/>
        <w:rPr>
          <w:rStyle w:val="Bold"/>
          <w:szCs w:val="24"/>
          <w:lang w:val="ru-RU"/>
        </w:rPr>
      </w:pPr>
    </w:p>
    <w:p w:rsidR="00723D2A" w:rsidRPr="00B24FBF" w:rsidRDefault="00723D2A">
      <w:pPr>
        <w:pStyle w:val="Text"/>
        <w:rPr>
          <w:rStyle w:val="Bold"/>
          <w:szCs w:val="24"/>
          <w:lang w:val="ru-RU"/>
        </w:rPr>
      </w:pPr>
      <w:r>
        <w:rPr>
          <w:rStyle w:val="Bold"/>
          <w:szCs w:val="24"/>
          <w:lang w:val="ru-RU"/>
        </w:rPr>
        <w:t>Выпускающие менеджеры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 xml:space="preserve">Чери Альбек (Cheri Ahlbeck) – </w:t>
      </w:r>
      <w:r>
        <w:rPr>
          <w:i/>
          <w:szCs w:val="24"/>
          <w:lang w:val="ru-RU"/>
        </w:rPr>
        <w:t>Aquent LLC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Карина Ларсон (Karina Larson)</w:t>
      </w:r>
    </w:p>
    <w:p w:rsidR="00723D2A" w:rsidRPr="00B24FBF" w:rsidRDefault="00723D2A">
      <w:pPr>
        <w:pStyle w:val="TableSpacing"/>
        <w:rPr>
          <w:rStyle w:val="Bold"/>
          <w:szCs w:val="24"/>
          <w:lang w:val="ru-RU"/>
        </w:rPr>
      </w:pPr>
    </w:p>
    <w:p w:rsidR="00723D2A" w:rsidRPr="00B24FBF" w:rsidRDefault="00723D2A">
      <w:pPr>
        <w:pStyle w:val="Text"/>
        <w:rPr>
          <w:rStyle w:val="Bold"/>
          <w:szCs w:val="24"/>
          <w:lang w:val="ru-RU"/>
        </w:rPr>
      </w:pPr>
      <w:r>
        <w:rPr>
          <w:rStyle w:val="Bold"/>
          <w:szCs w:val="24"/>
          <w:lang w:val="ru-RU"/>
        </w:rPr>
        <w:t>Менеджер по тестированию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Саммит Парих (Sumit Parikh)</w:t>
      </w:r>
    </w:p>
    <w:p w:rsidR="00723D2A" w:rsidRPr="00B24FBF" w:rsidRDefault="00723D2A">
      <w:pPr>
        <w:pStyle w:val="TableSpacing"/>
        <w:rPr>
          <w:rStyle w:val="Bold"/>
          <w:szCs w:val="24"/>
          <w:lang w:val="ru-RU"/>
        </w:rPr>
      </w:pPr>
    </w:p>
    <w:p w:rsidR="00723D2A" w:rsidRPr="00B24FBF" w:rsidRDefault="00723D2A">
      <w:pPr>
        <w:pStyle w:val="Text"/>
        <w:rPr>
          <w:rStyle w:val="Bold"/>
          <w:szCs w:val="24"/>
          <w:lang w:val="ru-RU"/>
        </w:rPr>
      </w:pPr>
      <w:r>
        <w:rPr>
          <w:rStyle w:val="Bold"/>
          <w:szCs w:val="24"/>
          <w:lang w:val="ru-RU"/>
        </w:rPr>
        <w:t>Тестеры</w:t>
      </w:r>
    </w:p>
    <w:p w:rsidR="00723D2A" w:rsidRPr="00B24FBF" w:rsidRDefault="00723D2A">
      <w:pPr>
        <w:pStyle w:val="Text"/>
        <w:spacing w:before="20" w:after="20"/>
        <w:rPr>
          <w:i/>
          <w:szCs w:val="24"/>
          <w:lang w:val="ru-RU"/>
        </w:rPr>
      </w:pPr>
      <w:r>
        <w:rPr>
          <w:szCs w:val="24"/>
          <w:lang w:val="ru-RU"/>
        </w:rPr>
        <w:t xml:space="preserve">Жайдип Бахадур (Jaideep Bahadur) – </w:t>
      </w:r>
      <w:r>
        <w:rPr>
          <w:i/>
          <w:szCs w:val="24"/>
          <w:lang w:val="ru-RU"/>
        </w:rPr>
        <w:t>Infosys Technologies Ltd.</w:t>
      </w:r>
    </w:p>
    <w:p w:rsidR="00723D2A" w:rsidRDefault="00723D2A">
      <w:pPr>
        <w:pStyle w:val="Text"/>
        <w:spacing w:before="20" w:after="20"/>
        <w:rPr>
          <w:szCs w:val="24"/>
        </w:rPr>
      </w:pPr>
      <w:r>
        <w:rPr>
          <w:szCs w:val="24"/>
          <w:lang w:val="ru-RU"/>
        </w:rPr>
        <w:t>Манси</w:t>
      </w:r>
      <w:r w:rsidRPr="00B24FBF">
        <w:rPr>
          <w:szCs w:val="24"/>
        </w:rPr>
        <w:t xml:space="preserve"> </w:t>
      </w:r>
      <w:r>
        <w:rPr>
          <w:szCs w:val="24"/>
          <w:lang w:val="ru-RU"/>
        </w:rPr>
        <w:t>Шарма</w:t>
      </w:r>
      <w:r w:rsidRPr="00B24FBF">
        <w:rPr>
          <w:szCs w:val="24"/>
        </w:rPr>
        <w:t xml:space="preserve"> (Mansi Sharma) – </w:t>
      </w:r>
      <w:r w:rsidRPr="00B24FBF">
        <w:rPr>
          <w:i/>
          <w:szCs w:val="24"/>
        </w:rPr>
        <w:t>Infosys Technologies Ltd.</w:t>
      </w:r>
    </w:p>
    <w:p w:rsidR="00723D2A" w:rsidRDefault="00723D2A">
      <w:pPr>
        <w:pStyle w:val="Text"/>
        <w:rPr>
          <w:rStyle w:val="NewTerm"/>
          <w:szCs w:val="24"/>
        </w:rPr>
      </w:pPr>
      <w:r>
        <w:rPr>
          <w:szCs w:val="24"/>
          <w:lang w:val="ru-RU"/>
        </w:rPr>
        <w:t>Раксит</w:t>
      </w:r>
      <w:r w:rsidRPr="00B24FBF">
        <w:rPr>
          <w:szCs w:val="24"/>
        </w:rPr>
        <w:t xml:space="preserve"> </w:t>
      </w:r>
      <w:r>
        <w:rPr>
          <w:szCs w:val="24"/>
          <w:lang w:val="ru-RU"/>
        </w:rPr>
        <w:t>Гайяр</w:t>
      </w:r>
      <w:r w:rsidRPr="00B24FBF">
        <w:rPr>
          <w:szCs w:val="24"/>
        </w:rPr>
        <w:t xml:space="preserve"> (Raxit Gajjar) – </w:t>
      </w:r>
      <w:r w:rsidRPr="00B24FBF">
        <w:rPr>
          <w:rStyle w:val="NewTerm"/>
          <w:szCs w:val="24"/>
        </w:rPr>
        <w:t>Infosys Technologies Ltd.</w:t>
      </w:r>
    </w:p>
    <w:p w:rsidR="00723D2A" w:rsidRDefault="00723D2A">
      <w:pPr>
        <w:pStyle w:val="2"/>
        <w:rPr>
          <w:szCs w:val="24"/>
        </w:rPr>
      </w:pPr>
      <w:bookmarkStart w:id="12" w:name="_Toc245567204"/>
      <w:r>
        <w:rPr>
          <w:szCs w:val="24"/>
          <w:lang w:val="ru-RU"/>
        </w:rPr>
        <w:lastRenderedPageBreak/>
        <w:t>Приняли</w:t>
      </w:r>
      <w:r w:rsidRPr="00B24FBF">
        <w:rPr>
          <w:szCs w:val="24"/>
        </w:rPr>
        <w:t xml:space="preserve"> </w:t>
      </w:r>
      <w:r>
        <w:rPr>
          <w:szCs w:val="24"/>
          <w:lang w:val="ru-RU"/>
        </w:rPr>
        <w:t>участие</w:t>
      </w:r>
      <w:bookmarkEnd w:id="12"/>
    </w:p>
    <w:p w:rsidR="00723D2A" w:rsidRDefault="00723D2A">
      <w:pPr>
        <w:pStyle w:val="Text"/>
        <w:rPr>
          <w:szCs w:val="24"/>
        </w:rPr>
      </w:pPr>
      <w:r>
        <w:rPr>
          <w:szCs w:val="24"/>
          <w:lang w:val="ru-RU"/>
        </w:rPr>
        <w:t>Арон</w:t>
      </w:r>
      <w:r w:rsidRPr="00B24FBF">
        <w:rPr>
          <w:szCs w:val="24"/>
        </w:rPr>
        <w:t xml:space="preserve"> </w:t>
      </w:r>
      <w:r>
        <w:rPr>
          <w:szCs w:val="24"/>
          <w:lang w:val="ru-RU"/>
        </w:rPr>
        <w:t>Маргосис</w:t>
      </w:r>
      <w:r w:rsidRPr="00B24FBF">
        <w:rPr>
          <w:szCs w:val="24"/>
        </w:rPr>
        <w:t xml:space="preserve"> (Aaron Margosis), </w:t>
      </w:r>
      <w:r>
        <w:rPr>
          <w:szCs w:val="24"/>
          <w:lang w:val="ru-RU"/>
        </w:rPr>
        <w:t>Блейк</w:t>
      </w:r>
      <w:r w:rsidRPr="00B24FBF">
        <w:rPr>
          <w:szCs w:val="24"/>
        </w:rPr>
        <w:t xml:space="preserve"> </w:t>
      </w:r>
      <w:r>
        <w:rPr>
          <w:szCs w:val="24"/>
          <w:lang w:val="ru-RU"/>
        </w:rPr>
        <w:t>Франц</w:t>
      </w:r>
      <w:r w:rsidRPr="00B24FBF">
        <w:rPr>
          <w:szCs w:val="24"/>
        </w:rPr>
        <w:t xml:space="preserve"> (Blake Frantz) – </w:t>
      </w:r>
      <w:r w:rsidRPr="00B24FBF">
        <w:rPr>
          <w:i/>
          <w:szCs w:val="24"/>
        </w:rPr>
        <w:t>Center for Internet Security</w:t>
      </w:r>
      <w:r w:rsidRPr="00B24FBF">
        <w:rPr>
          <w:szCs w:val="24"/>
        </w:rPr>
        <w:t xml:space="preserve">, </w:t>
      </w:r>
      <w:r>
        <w:rPr>
          <w:szCs w:val="24"/>
          <w:lang w:val="ru-RU"/>
        </w:rPr>
        <w:t>Дэн</w:t>
      </w:r>
      <w:r w:rsidRPr="00B24FBF">
        <w:rPr>
          <w:szCs w:val="24"/>
        </w:rPr>
        <w:t xml:space="preserve"> </w:t>
      </w:r>
      <w:r>
        <w:rPr>
          <w:szCs w:val="24"/>
          <w:lang w:val="ru-RU"/>
        </w:rPr>
        <w:t>Фокс</w:t>
      </w:r>
      <w:r w:rsidRPr="00B24FBF">
        <w:rPr>
          <w:szCs w:val="24"/>
        </w:rPr>
        <w:t xml:space="preserve"> (Dan Fox), </w:t>
      </w:r>
      <w:r>
        <w:rPr>
          <w:szCs w:val="24"/>
          <w:lang w:val="ru-RU"/>
        </w:rPr>
        <w:t>Дэниэл</w:t>
      </w:r>
      <w:r w:rsidRPr="00B24FBF">
        <w:rPr>
          <w:szCs w:val="24"/>
        </w:rPr>
        <w:t xml:space="preserve"> </w:t>
      </w:r>
      <w:r>
        <w:rPr>
          <w:szCs w:val="24"/>
          <w:lang w:val="ru-RU"/>
        </w:rPr>
        <w:t>Тэйлор</w:t>
      </w:r>
      <w:r w:rsidRPr="00B24FBF">
        <w:rPr>
          <w:szCs w:val="24"/>
        </w:rPr>
        <w:t xml:space="preserve"> (Daniel Taylor), </w:t>
      </w:r>
      <w:r>
        <w:rPr>
          <w:i/>
          <w:szCs w:val="24"/>
          <w:lang w:val="ru-RU"/>
        </w:rPr>
        <w:t>Агентство</w:t>
      </w:r>
      <w:r w:rsidRPr="00B24FBF">
        <w:rPr>
          <w:i/>
          <w:szCs w:val="24"/>
        </w:rPr>
        <w:t xml:space="preserve"> </w:t>
      </w:r>
      <w:r>
        <w:rPr>
          <w:i/>
          <w:szCs w:val="24"/>
          <w:lang w:val="ru-RU"/>
        </w:rPr>
        <w:t>по</w:t>
      </w:r>
      <w:r w:rsidRPr="00B24FBF">
        <w:rPr>
          <w:i/>
          <w:szCs w:val="24"/>
        </w:rPr>
        <w:t xml:space="preserve"> </w:t>
      </w:r>
      <w:r>
        <w:rPr>
          <w:i/>
          <w:szCs w:val="24"/>
          <w:lang w:val="ru-RU"/>
        </w:rPr>
        <w:t>оборонным</w:t>
      </w:r>
      <w:r w:rsidRPr="00B24FBF">
        <w:rPr>
          <w:i/>
          <w:szCs w:val="24"/>
        </w:rPr>
        <w:t xml:space="preserve"> </w:t>
      </w:r>
      <w:r>
        <w:rPr>
          <w:i/>
          <w:szCs w:val="24"/>
          <w:lang w:val="ru-RU"/>
        </w:rPr>
        <w:t>информационным</w:t>
      </w:r>
      <w:r w:rsidRPr="00B24FBF">
        <w:rPr>
          <w:i/>
          <w:szCs w:val="24"/>
        </w:rPr>
        <w:t xml:space="preserve"> </w:t>
      </w:r>
      <w:r>
        <w:rPr>
          <w:i/>
          <w:szCs w:val="24"/>
          <w:lang w:val="ru-RU"/>
        </w:rPr>
        <w:t>системам</w:t>
      </w:r>
      <w:r w:rsidRPr="00B24FBF">
        <w:rPr>
          <w:szCs w:val="24"/>
        </w:rPr>
        <w:t xml:space="preserve"> (</w:t>
      </w:r>
      <w:r w:rsidRPr="00B24FBF">
        <w:rPr>
          <w:i/>
          <w:szCs w:val="24"/>
        </w:rPr>
        <w:t>DISA</w:t>
      </w:r>
      <w:r w:rsidRPr="00B24FBF">
        <w:rPr>
          <w:szCs w:val="24"/>
        </w:rPr>
        <w:t xml:space="preserve">), </w:t>
      </w:r>
      <w:r>
        <w:rPr>
          <w:szCs w:val="24"/>
          <w:lang w:val="ru-RU"/>
        </w:rPr>
        <w:t>Фиделис</w:t>
      </w:r>
      <w:r w:rsidRPr="00B24FBF">
        <w:rPr>
          <w:szCs w:val="24"/>
        </w:rPr>
        <w:t xml:space="preserve"> </w:t>
      </w:r>
      <w:r>
        <w:rPr>
          <w:szCs w:val="24"/>
          <w:lang w:val="ru-RU"/>
        </w:rPr>
        <w:t>Экезю</w:t>
      </w:r>
      <w:r w:rsidRPr="00B24FBF">
        <w:rPr>
          <w:szCs w:val="24"/>
        </w:rPr>
        <w:t xml:space="preserve"> (Fidelis Ekezue), </w:t>
      </w:r>
      <w:r>
        <w:rPr>
          <w:szCs w:val="24"/>
          <w:lang w:val="ru-RU"/>
        </w:rPr>
        <w:t>Грег</w:t>
      </w:r>
      <w:r w:rsidRPr="00B24FBF">
        <w:rPr>
          <w:szCs w:val="24"/>
        </w:rPr>
        <w:t xml:space="preserve"> </w:t>
      </w:r>
      <w:r>
        <w:rPr>
          <w:szCs w:val="24"/>
          <w:lang w:val="ru-RU"/>
        </w:rPr>
        <w:t>Коттингэм</w:t>
      </w:r>
      <w:r w:rsidRPr="00B24FBF">
        <w:rPr>
          <w:szCs w:val="24"/>
        </w:rPr>
        <w:t xml:space="preserve"> (Greg Cottingham), </w:t>
      </w:r>
      <w:r>
        <w:rPr>
          <w:szCs w:val="24"/>
          <w:lang w:val="ru-RU"/>
        </w:rPr>
        <w:t>Гай</w:t>
      </w:r>
      <w:r w:rsidRPr="00B24FBF">
        <w:rPr>
          <w:szCs w:val="24"/>
        </w:rPr>
        <w:t xml:space="preserve"> </w:t>
      </w:r>
      <w:r>
        <w:rPr>
          <w:szCs w:val="24"/>
          <w:lang w:val="ru-RU"/>
        </w:rPr>
        <w:t>Хант</w:t>
      </w:r>
      <w:r w:rsidRPr="00B24FBF">
        <w:rPr>
          <w:szCs w:val="24"/>
        </w:rPr>
        <w:t xml:space="preserve"> (Guy Hunt), </w:t>
      </w:r>
      <w:r>
        <w:rPr>
          <w:szCs w:val="24"/>
          <w:lang w:val="ru-RU"/>
        </w:rPr>
        <w:t>Кэти</w:t>
      </w:r>
      <w:r w:rsidRPr="00B24FBF">
        <w:rPr>
          <w:szCs w:val="24"/>
        </w:rPr>
        <w:t xml:space="preserve"> </w:t>
      </w:r>
      <w:r>
        <w:rPr>
          <w:szCs w:val="24"/>
          <w:lang w:val="ru-RU"/>
        </w:rPr>
        <w:t>Ламберт</w:t>
      </w:r>
      <w:r w:rsidRPr="00B24FBF">
        <w:rPr>
          <w:szCs w:val="24"/>
        </w:rPr>
        <w:t xml:space="preserve"> (Kathy Lambert), </w:t>
      </w:r>
      <w:r>
        <w:rPr>
          <w:szCs w:val="24"/>
          <w:lang w:val="ru-RU"/>
        </w:rPr>
        <w:t>Лори</w:t>
      </w:r>
      <w:r w:rsidRPr="00B24FBF">
        <w:rPr>
          <w:szCs w:val="24"/>
        </w:rPr>
        <w:t xml:space="preserve"> </w:t>
      </w:r>
      <w:r>
        <w:rPr>
          <w:szCs w:val="24"/>
          <w:lang w:val="ru-RU"/>
        </w:rPr>
        <w:t>Кингери</w:t>
      </w:r>
      <w:r w:rsidRPr="00B24FBF">
        <w:rPr>
          <w:szCs w:val="24"/>
        </w:rPr>
        <w:t xml:space="preserve"> (Lori Kingery), </w:t>
      </w:r>
      <w:r>
        <w:rPr>
          <w:szCs w:val="24"/>
          <w:lang w:val="ru-RU"/>
        </w:rPr>
        <w:t>Мэнди</w:t>
      </w:r>
      <w:r w:rsidRPr="00B24FBF">
        <w:rPr>
          <w:szCs w:val="24"/>
        </w:rPr>
        <w:t xml:space="preserve"> </w:t>
      </w:r>
      <w:r>
        <w:rPr>
          <w:szCs w:val="24"/>
          <w:lang w:val="ru-RU"/>
        </w:rPr>
        <w:t>Тидвелл</w:t>
      </w:r>
      <w:r w:rsidRPr="00B24FBF">
        <w:rPr>
          <w:szCs w:val="24"/>
        </w:rPr>
        <w:t xml:space="preserve"> (Mandy Tidwell), </w:t>
      </w:r>
      <w:r>
        <w:rPr>
          <w:szCs w:val="24"/>
          <w:lang w:val="ru-RU"/>
        </w:rPr>
        <w:t>Нэйт</w:t>
      </w:r>
      <w:r w:rsidRPr="00B24FBF">
        <w:rPr>
          <w:szCs w:val="24"/>
        </w:rPr>
        <w:t xml:space="preserve"> </w:t>
      </w:r>
      <w:r>
        <w:rPr>
          <w:szCs w:val="24"/>
          <w:lang w:val="ru-RU"/>
        </w:rPr>
        <w:t>Морин</w:t>
      </w:r>
      <w:r w:rsidRPr="00B24FBF">
        <w:rPr>
          <w:szCs w:val="24"/>
        </w:rPr>
        <w:t xml:space="preserve"> (Nate Morin), </w:t>
      </w:r>
      <w:r>
        <w:rPr>
          <w:szCs w:val="24"/>
          <w:lang w:val="ru-RU"/>
        </w:rPr>
        <w:t>Пит</w:t>
      </w:r>
      <w:r w:rsidRPr="00B24FBF">
        <w:rPr>
          <w:szCs w:val="24"/>
        </w:rPr>
        <w:t xml:space="preserve"> </w:t>
      </w:r>
      <w:r>
        <w:rPr>
          <w:szCs w:val="24"/>
          <w:lang w:val="ru-RU"/>
        </w:rPr>
        <w:t>Лепаж</w:t>
      </w:r>
      <w:r w:rsidRPr="00B24FBF">
        <w:rPr>
          <w:szCs w:val="24"/>
        </w:rPr>
        <w:t xml:space="preserve"> (Pete LePage), </w:t>
      </w:r>
      <w:r>
        <w:rPr>
          <w:szCs w:val="24"/>
          <w:lang w:val="ru-RU"/>
        </w:rPr>
        <w:t>Рик</w:t>
      </w:r>
      <w:r w:rsidRPr="00B24FBF">
        <w:rPr>
          <w:szCs w:val="24"/>
        </w:rPr>
        <w:t xml:space="preserve"> </w:t>
      </w:r>
      <w:r>
        <w:rPr>
          <w:szCs w:val="24"/>
          <w:lang w:val="ru-RU"/>
        </w:rPr>
        <w:t>Манк</w:t>
      </w:r>
      <w:r w:rsidRPr="00B24FBF">
        <w:rPr>
          <w:szCs w:val="24"/>
        </w:rPr>
        <w:t xml:space="preserve"> (Rick Munck), </w:t>
      </w:r>
      <w:r>
        <w:rPr>
          <w:szCs w:val="24"/>
          <w:lang w:val="ru-RU"/>
        </w:rPr>
        <w:t>Роджер</w:t>
      </w:r>
      <w:r w:rsidRPr="00B24FBF">
        <w:rPr>
          <w:szCs w:val="24"/>
        </w:rPr>
        <w:t xml:space="preserve"> </w:t>
      </w:r>
      <w:r>
        <w:rPr>
          <w:szCs w:val="24"/>
          <w:lang w:val="ru-RU"/>
        </w:rPr>
        <w:t>Граймс</w:t>
      </w:r>
      <w:r w:rsidRPr="00B24FBF">
        <w:rPr>
          <w:szCs w:val="24"/>
        </w:rPr>
        <w:t xml:space="preserve"> (Roger Grimes), </w:t>
      </w:r>
      <w:r>
        <w:rPr>
          <w:szCs w:val="24"/>
          <w:lang w:val="ru-RU"/>
        </w:rPr>
        <w:t>Роджер</w:t>
      </w:r>
      <w:r w:rsidRPr="00B24FBF">
        <w:rPr>
          <w:szCs w:val="24"/>
        </w:rPr>
        <w:t xml:space="preserve"> </w:t>
      </w:r>
      <w:r>
        <w:rPr>
          <w:szCs w:val="24"/>
          <w:lang w:val="ru-RU"/>
        </w:rPr>
        <w:t>Подвоски</w:t>
      </w:r>
      <w:r w:rsidRPr="00B24FBF">
        <w:rPr>
          <w:szCs w:val="24"/>
        </w:rPr>
        <w:t xml:space="preserve"> (Roger Podwoski), </w:t>
      </w:r>
      <w:r>
        <w:rPr>
          <w:szCs w:val="24"/>
          <w:lang w:val="ru-RU"/>
        </w:rPr>
        <w:t>Сьюзан</w:t>
      </w:r>
      <w:r w:rsidRPr="00B24FBF">
        <w:rPr>
          <w:szCs w:val="24"/>
        </w:rPr>
        <w:t xml:space="preserve"> </w:t>
      </w:r>
      <w:r>
        <w:rPr>
          <w:szCs w:val="24"/>
          <w:lang w:val="ru-RU"/>
        </w:rPr>
        <w:t>Фоссельман</w:t>
      </w:r>
      <w:r w:rsidRPr="00B24FBF">
        <w:rPr>
          <w:szCs w:val="24"/>
        </w:rPr>
        <w:t xml:space="preserve"> (Susan Fosselman), </w:t>
      </w:r>
      <w:r>
        <w:rPr>
          <w:szCs w:val="24"/>
          <w:lang w:val="ru-RU"/>
        </w:rPr>
        <w:t>Стивен</w:t>
      </w:r>
      <w:r w:rsidRPr="00B24FBF">
        <w:rPr>
          <w:szCs w:val="24"/>
        </w:rPr>
        <w:t xml:space="preserve"> </w:t>
      </w:r>
      <w:r>
        <w:rPr>
          <w:szCs w:val="24"/>
          <w:lang w:val="ru-RU"/>
        </w:rPr>
        <w:t>Рольник</w:t>
      </w:r>
      <w:r w:rsidRPr="00B24FBF">
        <w:rPr>
          <w:szCs w:val="24"/>
        </w:rPr>
        <w:t xml:space="preserve"> (Steven Rolnick), </w:t>
      </w:r>
      <w:r>
        <w:rPr>
          <w:szCs w:val="24"/>
          <w:lang w:val="ru-RU"/>
        </w:rPr>
        <w:t>Тим</w:t>
      </w:r>
      <w:r w:rsidRPr="00B24FBF">
        <w:rPr>
          <w:szCs w:val="24"/>
        </w:rPr>
        <w:t xml:space="preserve"> </w:t>
      </w:r>
      <w:r>
        <w:rPr>
          <w:szCs w:val="24"/>
          <w:lang w:val="ru-RU"/>
        </w:rPr>
        <w:t>Кларк</w:t>
      </w:r>
      <w:r w:rsidRPr="00B24FBF">
        <w:rPr>
          <w:szCs w:val="24"/>
        </w:rPr>
        <w:t xml:space="preserve"> (Tim Clark), </w:t>
      </w:r>
      <w:r>
        <w:rPr>
          <w:szCs w:val="24"/>
          <w:lang w:val="ru-RU"/>
        </w:rPr>
        <w:t>Ти</w:t>
      </w:r>
      <w:r w:rsidRPr="00B24FBF">
        <w:rPr>
          <w:szCs w:val="24"/>
        </w:rPr>
        <w:t>-</w:t>
      </w:r>
      <w:r>
        <w:rPr>
          <w:szCs w:val="24"/>
          <w:lang w:val="ru-RU"/>
        </w:rPr>
        <w:t>Джей</w:t>
      </w:r>
      <w:r w:rsidRPr="00B24FBF">
        <w:rPr>
          <w:szCs w:val="24"/>
        </w:rPr>
        <w:t xml:space="preserve"> </w:t>
      </w:r>
      <w:r>
        <w:rPr>
          <w:szCs w:val="24"/>
          <w:lang w:val="ru-RU"/>
        </w:rPr>
        <w:t>Онишил</w:t>
      </w:r>
      <w:r w:rsidRPr="00B24FBF">
        <w:rPr>
          <w:szCs w:val="24"/>
        </w:rPr>
        <w:t xml:space="preserve"> (TJ Onishile), </w:t>
      </w:r>
      <w:r>
        <w:rPr>
          <w:szCs w:val="24"/>
          <w:lang w:val="ru-RU"/>
        </w:rPr>
        <w:t>Юнь</w:t>
      </w:r>
      <w:r w:rsidRPr="00B24FBF">
        <w:rPr>
          <w:szCs w:val="24"/>
        </w:rPr>
        <w:t xml:space="preserve"> </w:t>
      </w:r>
      <w:r>
        <w:rPr>
          <w:szCs w:val="24"/>
          <w:lang w:val="ru-RU"/>
        </w:rPr>
        <w:t>Чоу</w:t>
      </w:r>
      <w:r w:rsidRPr="00B24FBF">
        <w:rPr>
          <w:szCs w:val="24"/>
        </w:rPr>
        <w:t xml:space="preserve"> (Yung Chou)</w:t>
      </w:r>
    </w:p>
    <w:p w:rsidR="00723D2A" w:rsidRPr="00B24FBF" w:rsidRDefault="00723D2A">
      <w:pPr>
        <w:pStyle w:val="Text"/>
        <w:rPr>
          <w:rFonts w:ascii="Verdana" w:hAnsi="Verdana"/>
          <w:sz w:val="16"/>
          <w:szCs w:val="24"/>
          <w:lang w:val="ru-RU"/>
        </w:rPr>
      </w:pPr>
      <w:r>
        <w:rPr>
          <w:rFonts w:ascii="Verdana" w:hAnsi="Verdana"/>
          <w:b/>
          <w:sz w:val="16"/>
          <w:szCs w:val="24"/>
          <w:lang w:val="ru-RU"/>
        </w:rPr>
        <w:t>Примечание.</w:t>
      </w:r>
      <w:r>
        <w:rPr>
          <w:rFonts w:ascii="Verdana" w:hAnsi="Verdana"/>
          <w:sz w:val="16"/>
          <w:szCs w:val="24"/>
          <w:lang w:val="ru-RU"/>
        </w:rPr>
        <w:t xml:space="preserve"> По просьбе Майкрософт в рецензировании этого руководства принимал участие директорат информационной безопасности Агентства национальной безопасности США, замечания которого были учтены в опубликованной версии.</w:t>
      </w:r>
    </w:p>
    <w:p w:rsidR="00723D2A" w:rsidRPr="00B24FBF" w:rsidRDefault="00723D2A">
      <w:pPr>
        <w:pStyle w:val="Text"/>
        <w:rPr>
          <w:rFonts w:ascii="Verdana" w:hAnsi="Verdana"/>
          <w:sz w:val="16"/>
          <w:szCs w:val="24"/>
          <w:lang w:val="ru-RU"/>
        </w:rPr>
      </w:pPr>
      <w:r>
        <w:rPr>
          <w:rFonts w:ascii="Verdana" w:hAnsi="Verdana"/>
          <w:b/>
          <w:sz w:val="16"/>
          <w:szCs w:val="24"/>
          <w:lang w:val="ru-RU"/>
        </w:rPr>
        <w:t xml:space="preserve">Примечание. </w:t>
      </w:r>
      <w:r>
        <w:rPr>
          <w:rFonts w:ascii="Verdana" w:hAnsi="Verdana"/>
          <w:sz w:val="16"/>
          <w:szCs w:val="24"/>
          <w:lang w:val="ru-RU"/>
        </w:rPr>
        <w:t>В разработке настоящего руководства и соответствующих параметров безопасности приняли участие члены сообщества Center for Internet Security, чьи замечания были учтены в опубликованной версии.</w:t>
      </w:r>
    </w:p>
    <w:p w:rsidR="00723D2A" w:rsidRPr="00B24FBF" w:rsidRDefault="00723D2A">
      <w:pPr>
        <w:pStyle w:val="Text"/>
        <w:rPr>
          <w:szCs w:val="24"/>
          <w:lang w:val="ru-RU"/>
        </w:rPr>
      </w:pPr>
    </w:p>
    <w:p w:rsidR="00723D2A" w:rsidRPr="00B24FBF" w:rsidRDefault="00723D2A">
      <w:pPr>
        <w:pStyle w:val="Text"/>
        <w:rPr>
          <w:color w:val="FF0000"/>
          <w:szCs w:val="24"/>
          <w:lang w:val="ru-RU"/>
        </w:rPr>
        <w:sectPr w:rsidR="00723D2A" w:rsidRPr="00B24FBF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type w:val="oddPage"/>
          <w:pgSz w:w="12240" w:h="15840" w:code="1"/>
          <w:pgMar w:top="1440" w:right="2160" w:bottom="1440" w:left="2160" w:header="1020" w:footer="1020" w:gutter="0"/>
          <w:pgNumType w:start="1"/>
          <w:cols w:space="720"/>
          <w:titlePg/>
        </w:sectPr>
      </w:pPr>
    </w:p>
    <w:p w:rsidR="00723D2A" w:rsidRPr="00B24FBF" w:rsidRDefault="00723D2A">
      <w:pPr>
        <w:pStyle w:val="ChapterTitle"/>
        <w:rPr>
          <w:szCs w:val="24"/>
          <w:lang w:val="ru-RU"/>
        </w:rPr>
      </w:pPr>
      <w:bookmarkStart w:id="13" w:name="_Toc245567205"/>
      <w:r>
        <w:rPr>
          <w:szCs w:val="24"/>
          <w:lang w:val="ru-RU"/>
        </w:rPr>
        <w:lastRenderedPageBreak/>
        <w:t>Глава 1.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Создание базовой конфигурации безопасности для</w:t>
      </w:r>
      <w:r w:rsidR="00904992">
        <w:rPr>
          <w:szCs w:val="24"/>
          <w:lang w:val="ru-RU"/>
        </w:rPr>
        <w:t> </w:t>
      </w:r>
      <w:r>
        <w:rPr>
          <w:szCs w:val="24"/>
          <w:lang w:val="ru-RU"/>
        </w:rPr>
        <w:t>Internet Explorer 8</w:t>
      </w:r>
      <w:bookmarkEnd w:id="13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Версия Windows® Internet Explorer® 8 базируется на усовершенствованиях в области безопасности, которые были включены в Internet Explorer 7. В очередную версию корпорация Майкрософт включила несколько новых средств и проектных решений, например защищенный режим и функцию ActiveX® Opt-In, чтобы обеспечить несколько уровней защиты в соответствие с концепцией глубоко эшелонированной обороны.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Другие новые функции, например фильтр фишинга, помогают защитить пользователя от атак, направленных на получение личной информации.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Подробное описание усовершенствований в области безопасности, появившихся в предыдущих версиях Internet Explorer, выходит за рамки настоящего руководства.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Дополнительные сведения об этих усовершенствованиях см. на веб-странице </w:t>
      </w:r>
      <w:hyperlink r:id="rId34" w:history="1">
        <w:r>
          <w:rPr>
            <w:rStyle w:val="a4"/>
            <w:szCs w:val="24"/>
            <w:lang w:val="ru-RU"/>
          </w:rPr>
          <w:t>Internet Explorer TechCenter</w:t>
        </w:r>
      </w:hyperlink>
      <w:r>
        <w:rPr>
          <w:szCs w:val="24"/>
          <w:lang w:val="ru-RU"/>
        </w:rPr>
        <w:t>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Улучшения, включенные в Internet Explorer 8, направлены на защиту пользователей от многих новейших сетевых угроз и предоставление более простого и понятного интерфейса, облегчающего принятие решений о безопасности.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Настройки, установленные в Internet Explorer 8 по умолчанию, призваны обеспечить соотношение между удобством работы и безопасностью, подходящее для широкого круга пользователей по всему миру.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Кроме того, в Internet Explorer 8 добавлен совершенно новый набор средств и элементов управления конфиденциальностью, которые дают пользователю возможность контролировать свои действия в сети и сохраняемую о них информацию.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В настоящем руководстве рассматриваются способы повысить безопасность работы с обозревателем путем изменения параметров, разбитые на шесть основных категорий: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элементы управления ActiveX;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элементы управления конфиденциальностью;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прочие настройки безопасности;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зоны безопасности;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настройки безопасности (safety settings);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фильтр SmartScreen.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В настоящем руководстве упор делается на параметры безопасности в Internet Explorer 8. Однако любой документ, посвященный оптимальной настройке безопасности конкретного приложения, обязательно должен включать сведения о безопасности на уровне всего компьютера. Этой теме посвящены руководства по безопасности Windows® 7 и Windows Vista®.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Кроме того, чтобы не стать жертвой уязвимости в обозревателе, надстройках над ним и операционной системе, необходимо регулярно обновлять их.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Мы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рекомендуем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устанавливать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все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обновления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операционной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системы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с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помощью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таких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средств</w:t>
      </w:r>
      <w:r w:rsidRPr="00B24FBF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как</w:t>
      </w:r>
      <w:r w:rsidRPr="00B24FBF">
        <w:rPr>
          <w:szCs w:val="24"/>
          <w:lang w:val="ru-RU"/>
        </w:rPr>
        <w:t xml:space="preserve"> </w:t>
      </w:r>
      <w:r w:rsidRPr="00B24FBF">
        <w:rPr>
          <w:szCs w:val="24"/>
        </w:rPr>
        <w:t>Windows Server</w:t>
      </w:r>
      <w:r w:rsidRPr="00B24FBF">
        <w:rPr>
          <w:szCs w:val="24"/>
          <w:lang w:val="ru-RU"/>
        </w:rPr>
        <w:t xml:space="preserve">® </w:t>
      </w:r>
      <w:r w:rsidRPr="00B24FBF">
        <w:rPr>
          <w:szCs w:val="24"/>
        </w:rPr>
        <w:t>Update</w:t>
      </w:r>
      <w:r w:rsidRPr="00B24FBF">
        <w:rPr>
          <w:szCs w:val="24"/>
          <w:lang w:val="ru-RU"/>
        </w:rPr>
        <w:t xml:space="preserve"> </w:t>
      </w:r>
      <w:r w:rsidRPr="00B24FBF">
        <w:rPr>
          <w:szCs w:val="24"/>
        </w:rPr>
        <w:t>Services</w:t>
      </w:r>
      <w:r w:rsidRPr="00B24FBF">
        <w:rPr>
          <w:szCs w:val="24"/>
          <w:lang w:val="ru-RU"/>
        </w:rPr>
        <w:t xml:space="preserve"> (</w:t>
      </w:r>
      <w:r w:rsidRPr="00B24FBF">
        <w:rPr>
          <w:szCs w:val="24"/>
        </w:rPr>
        <w:t>WSUS</w:t>
      </w:r>
      <w:r w:rsidRPr="00B24FBF">
        <w:rPr>
          <w:szCs w:val="24"/>
          <w:lang w:val="ru-RU"/>
        </w:rPr>
        <w:t xml:space="preserve">), </w:t>
      </w:r>
      <w:r w:rsidRPr="00B24FBF">
        <w:rPr>
          <w:szCs w:val="24"/>
        </w:rPr>
        <w:t>Systems</w:t>
      </w:r>
      <w:r w:rsidRPr="00B24FBF">
        <w:rPr>
          <w:szCs w:val="24"/>
          <w:lang w:val="ru-RU"/>
        </w:rPr>
        <w:t xml:space="preserve"> </w:t>
      </w:r>
      <w:r w:rsidRPr="00B24FBF">
        <w:rPr>
          <w:szCs w:val="24"/>
        </w:rPr>
        <w:t>Management</w:t>
      </w:r>
      <w:r w:rsidRPr="00B24FBF">
        <w:rPr>
          <w:szCs w:val="24"/>
          <w:lang w:val="ru-RU"/>
        </w:rPr>
        <w:t xml:space="preserve"> </w:t>
      </w:r>
      <w:r w:rsidRPr="00B24FBF">
        <w:rPr>
          <w:szCs w:val="24"/>
        </w:rPr>
        <w:t>Server</w:t>
      </w:r>
      <w:r w:rsidRPr="00B24FBF">
        <w:rPr>
          <w:szCs w:val="24"/>
          <w:lang w:val="ru-RU"/>
        </w:rPr>
        <w:t xml:space="preserve"> (</w:t>
      </w:r>
      <w:r w:rsidRPr="00B24FBF">
        <w:rPr>
          <w:szCs w:val="24"/>
        </w:rPr>
        <w:t>SMS</w:t>
      </w:r>
      <w:r w:rsidRPr="00B24FBF">
        <w:rPr>
          <w:szCs w:val="24"/>
          <w:lang w:val="ru-RU"/>
        </w:rPr>
        <w:t xml:space="preserve">) 2003, </w:t>
      </w:r>
      <w:r w:rsidRPr="00B24FBF">
        <w:rPr>
          <w:szCs w:val="24"/>
        </w:rPr>
        <w:t>System</w:t>
      </w:r>
      <w:r w:rsidRPr="00B24FBF">
        <w:rPr>
          <w:szCs w:val="24"/>
          <w:lang w:val="ru-RU"/>
        </w:rPr>
        <w:t xml:space="preserve"> </w:t>
      </w:r>
      <w:r w:rsidRPr="00B24FBF">
        <w:rPr>
          <w:szCs w:val="24"/>
        </w:rPr>
        <w:t>Center</w:t>
      </w:r>
      <w:r w:rsidRPr="00B24FBF">
        <w:rPr>
          <w:szCs w:val="24"/>
          <w:lang w:val="ru-RU"/>
        </w:rPr>
        <w:t xml:space="preserve"> </w:t>
      </w:r>
      <w:r w:rsidRPr="00B24FBF">
        <w:rPr>
          <w:szCs w:val="24"/>
        </w:rPr>
        <w:t>Configuration</w:t>
      </w:r>
      <w:r w:rsidRPr="00B24FBF">
        <w:rPr>
          <w:szCs w:val="24"/>
          <w:lang w:val="ru-RU"/>
        </w:rPr>
        <w:t xml:space="preserve"> </w:t>
      </w:r>
      <w:r w:rsidRPr="00B24FBF">
        <w:rPr>
          <w:szCs w:val="24"/>
        </w:rPr>
        <w:t>Manager </w:t>
      </w:r>
      <w:r w:rsidRPr="00B24FBF">
        <w:rPr>
          <w:szCs w:val="24"/>
          <w:lang w:val="ru-RU"/>
        </w:rPr>
        <w:t xml:space="preserve">2007 </w:t>
      </w:r>
      <w:r>
        <w:rPr>
          <w:szCs w:val="24"/>
          <w:lang w:val="ru-RU"/>
        </w:rPr>
        <w:t>или</w:t>
      </w:r>
      <w:r w:rsidRPr="00B24FBF">
        <w:rPr>
          <w:szCs w:val="24"/>
          <w:lang w:val="ru-RU"/>
        </w:rPr>
        <w:t xml:space="preserve">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Автоматическое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обновление</w:t>
      </w:r>
      <w:r w:rsidR="00B24FBF" w:rsidRPr="00B24FBF">
        <w:rPr>
          <w:szCs w:val="24"/>
          <w:lang w:val="ru-RU"/>
        </w:rPr>
        <w:t>»</w:t>
      </w:r>
      <w:r w:rsidRPr="00B24FBF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поддерживая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систему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актуальном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состоянии</w:t>
      </w:r>
      <w:r w:rsidRPr="00B24FBF">
        <w:rPr>
          <w:szCs w:val="24"/>
          <w:lang w:val="ru-RU"/>
        </w:rPr>
        <w:t xml:space="preserve">. </w:t>
      </w:r>
      <w:r>
        <w:rPr>
          <w:szCs w:val="24"/>
          <w:lang w:val="ru-RU"/>
        </w:rPr>
        <w:t xml:space="preserve">Добавим еще, что клиентам рекомендуется подписаться на рассылку технической информации по вопросам безопасности с веб-узла </w:t>
      </w:r>
      <w:hyperlink r:id="rId35" w:history="1">
        <w:r>
          <w:rPr>
            <w:rStyle w:val="a4"/>
            <w:szCs w:val="24"/>
            <w:lang w:val="ru-RU"/>
          </w:rPr>
          <w:t>Microsoft Technical Security Notifications</w:t>
        </w:r>
      </w:hyperlink>
      <w:r>
        <w:rPr>
          <w:szCs w:val="24"/>
          <w:lang w:val="ru-RU"/>
        </w:rPr>
        <w:t xml:space="preserve">. Дополнительные сведения см. в </w:t>
      </w:r>
      <w:r>
        <w:rPr>
          <w:szCs w:val="24"/>
          <w:lang w:val="ru-RU"/>
        </w:rPr>
        <w:lastRenderedPageBreak/>
        <w:t xml:space="preserve">приложении A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Контрольный список параметров безопасности для Internet Explorer</w:t>
      </w:r>
      <w:r w:rsidR="00B24FBF">
        <w:rPr>
          <w:szCs w:val="24"/>
        </w:rPr>
        <w:t> </w:t>
      </w:r>
      <w:r>
        <w:rPr>
          <w:szCs w:val="24"/>
          <w:lang w:val="ru-RU"/>
        </w:rPr>
        <w:t>8</w:t>
      </w:r>
      <w:r w:rsidR="00B24FBF" w:rsidRPr="00B24FBF">
        <w:rPr>
          <w:szCs w:val="24"/>
          <w:lang w:val="ru-RU"/>
        </w:rPr>
        <w:t>»</w:t>
      </w:r>
      <w:r>
        <w:rPr>
          <w:szCs w:val="24"/>
          <w:lang w:val="ru-RU"/>
        </w:rPr>
        <w:t>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Ужесточить заданную по умолчанию конфигурацию обозревателя позволяют объекты групповой политики (GPO).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Все рекомендованные параметры групповой политики документированы в файле Excel® Internet Explorer 8 Security Baseline Settings.xls, прилагаемом к настоящему руководству.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Для развертывания параметров, описанных в этой главе, понадобится: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создать нужную структуру подразделений (OU);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с помощью средства GPOAccelerator создать нужные объекты групповой политики;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с помощью консоли управления групповой политикой (GPMC) связать и упорядочить объекты групповой политики.</w:t>
      </w:r>
    </w:p>
    <w:p w:rsidR="00723D2A" w:rsidRPr="00B24FBF" w:rsidRDefault="00F66479">
      <w:pPr>
        <w:pStyle w:val="AlertText"/>
        <w:rPr>
          <w:szCs w:val="24"/>
          <w:lang w:val="ru-RU"/>
        </w:rPr>
      </w:pPr>
      <w:r>
        <w:rPr>
          <w:noProof/>
          <w:snapToGrid/>
          <w:szCs w:val="24"/>
          <w:lang w:val="ru-RU"/>
        </w:rPr>
        <w:drawing>
          <wp:inline distT="0" distB="0" distL="0" distR="0">
            <wp:extent cx="151130" cy="151130"/>
            <wp:effectExtent l="19050" t="0" r="1270" b="0"/>
            <wp:docPr id="3" name="Picture 1" descr="Excl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clam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3C42">
        <w:rPr>
          <w:b/>
          <w:szCs w:val="24"/>
          <w:lang w:val="ru-RU"/>
        </w:rPr>
        <w:t xml:space="preserve"> </w:t>
      </w:r>
      <w:r w:rsidR="00723D2A">
        <w:rPr>
          <w:b/>
          <w:szCs w:val="24"/>
          <w:lang w:val="ru-RU"/>
        </w:rPr>
        <w:t>Внимание! </w:t>
      </w:r>
      <w:r w:rsidR="00723D2A">
        <w:rPr>
          <w:szCs w:val="24"/>
          <w:lang w:val="ru-RU"/>
        </w:rPr>
        <w:t>Необходимо тщательно протестировать созданные подразделения и объекты групповой политики перед их развертывание их в производственной среде.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Базовые объекты GPO, прилагаемые к настоящему руководству, содержат сочетание проверенных настроек, которые повышают уровень безопасности клиентских компьютеров с установленной ОС Windows 7 в следующих двух средах с разными требованиями к безопасности:</w:t>
      </w:r>
    </w:p>
    <w:p w:rsidR="00723D2A" w:rsidRDefault="00723D2A">
      <w:pPr>
        <w:pStyle w:val="BulletedList1"/>
        <w:rPr>
          <w:b/>
          <w:szCs w:val="24"/>
        </w:rPr>
      </w:pPr>
      <w:r>
        <w:rPr>
          <w:b/>
          <w:szCs w:val="24"/>
          <w:lang w:val="ru-RU"/>
        </w:rPr>
        <w:t>Корпоративный</w:t>
      </w:r>
      <w:r w:rsidRPr="00B24FBF">
        <w:rPr>
          <w:b/>
          <w:szCs w:val="24"/>
        </w:rPr>
        <w:t xml:space="preserve"> </w:t>
      </w:r>
      <w:r>
        <w:rPr>
          <w:b/>
          <w:szCs w:val="24"/>
          <w:lang w:val="ru-RU"/>
        </w:rPr>
        <w:t>клиент</w:t>
      </w:r>
      <w:r w:rsidRPr="00B24FBF">
        <w:rPr>
          <w:szCs w:val="24"/>
        </w:rPr>
        <w:t xml:space="preserve"> (Enterprise Client, EC)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b/>
          <w:szCs w:val="24"/>
          <w:lang w:val="ru-RU"/>
        </w:rPr>
        <w:t>Особые параметры безопасности и ограниченная функциональность (</w:t>
      </w:r>
      <w:r>
        <w:rPr>
          <w:szCs w:val="24"/>
          <w:lang w:val="ru-RU"/>
        </w:rPr>
        <w:t>Specialized Security – Limited Functionality, SSLF</w:t>
      </w:r>
      <w:r>
        <w:rPr>
          <w:b/>
          <w:szCs w:val="24"/>
          <w:lang w:val="ru-RU"/>
        </w:rPr>
        <w:t>)</w:t>
      </w:r>
    </w:p>
    <w:p w:rsidR="00723D2A" w:rsidRPr="00B24FBF" w:rsidRDefault="00723D2A">
      <w:pPr>
        <w:pStyle w:val="1"/>
        <w:rPr>
          <w:szCs w:val="24"/>
          <w:lang w:val="ru-RU"/>
        </w:rPr>
      </w:pPr>
      <w:bookmarkStart w:id="14" w:name="_Toc245567206"/>
      <w:r>
        <w:rPr>
          <w:szCs w:val="24"/>
          <w:lang w:val="ru-RU"/>
        </w:rPr>
        <w:t>Ограничивайте привилегии пользователей</w:t>
      </w:r>
      <w:bookmarkEnd w:id="14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Одна из самых эффективных мер по защите компьютеров, работающих под управлением ОС Windows® XP, Windows Vista и Windows 7, состоит в том, чтобы при повседневной работе пользователи входили в систему от имени стандартных учетных записей.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Использовать записи с дополнительными привилегиями следует лишь для выполнения административных задач.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То же самое относится и к веб-обозревателям.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При обычных условиях пользователь должен запускать Internet Explorer со стандартными привилегиями, тогда он будет работать в защищенном режиме, снижая тем самым риск того, что вредоносные программы смогут нанести вред компьютеру.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 этом режиме гарантируется, что если даже компьютер подвергся атаке вредоносной программы, она сможет воздействовать лишь на профиль данного пользователя, так как работает с его привилегиями.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Еще один важный момент состоит в том, что пользователь с привилегиями администратора способен изменить обсуждаемые в настоящем руководстве настройки и тем самым увеличить риск компрометации.</w:t>
      </w:r>
    </w:p>
    <w:p w:rsidR="00723D2A" w:rsidRPr="00B24FBF" w:rsidRDefault="00723D2A">
      <w:pPr>
        <w:pStyle w:val="1"/>
        <w:rPr>
          <w:szCs w:val="24"/>
          <w:lang w:val="ru-RU"/>
        </w:rPr>
      </w:pPr>
      <w:bookmarkStart w:id="15" w:name="_Toc245567207"/>
      <w:r>
        <w:rPr>
          <w:szCs w:val="24"/>
          <w:lang w:val="ru-RU"/>
        </w:rPr>
        <w:t>Среда корпоративных клиентов</w:t>
      </w:r>
      <w:bookmarkEnd w:id="15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Среда корпоративных клиентов (среда EC), как она понимается в настоящем руководстве, — это домен на основе AD DS, в котором компьютеры с ОС Windows Server® 2008 R2, Windows Server® 2008, Windows Server® 2003 R2 или Windows Server® 2003 с пакетом обновления 2 (SP2), а также службы AD DS управляют клиентскими компьютерами с ОС Windows 7, Windows Vista SP2 и Windows XP Professional SP3.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Управление клиентскими компьютерами осуществляется через групповую политику, которая применяется на уровне сайтов, доменов и подразделений.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Групповая политика представляет централизованную инфраструктуру в рамках AD DS, которая позволяет выполнять изменения на уровне каталогов и управлять настройками пользователей и компьютеров, в том числе безопасностью и пользовательскими данными. Базовая конфигурация среды </w:t>
      </w:r>
      <w:r>
        <w:rPr>
          <w:szCs w:val="24"/>
          <w:lang w:val="ru-RU"/>
        </w:rPr>
        <w:lastRenderedPageBreak/>
        <w:t>EC предусматривает повышенную безопасность и уровень функциональности операционной системы и приложений, достаточный для большинства предприятий.</w:t>
      </w:r>
    </w:p>
    <w:p w:rsidR="00723D2A" w:rsidRPr="00B24FBF" w:rsidRDefault="00723D2A">
      <w:pPr>
        <w:pStyle w:val="1"/>
        <w:rPr>
          <w:szCs w:val="24"/>
          <w:lang w:val="ru-RU"/>
        </w:rPr>
      </w:pPr>
      <w:bookmarkStart w:id="16" w:name="_Toc245567208"/>
      <w:r>
        <w:rPr>
          <w:szCs w:val="24"/>
          <w:lang w:val="ru-RU"/>
        </w:rPr>
        <w:t>Среды с особыми параметрами безопасности и ограниченной функциональностью</w:t>
      </w:r>
      <w:bookmarkEnd w:id="16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Базовая конфигурация среды с особыми параметрами безопасности и ограниченной функциональностью (среды SSLF) предусматривает создание высокозащищенной среды для компьютеров с ОС Windows 7 и обозревателем Internet Explorer 8 – и только для таких.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 таких средах вопросам безопасности уделяется настолько серьезное внимание, что можно пойти на значительное ограничение функциональности и управляемости.</w:t>
      </w:r>
    </w:p>
    <w:p w:rsidR="00723D2A" w:rsidRPr="00B24FBF" w:rsidRDefault="00F66479">
      <w:pPr>
        <w:pStyle w:val="AlertText"/>
        <w:rPr>
          <w:szCs w:val="24"/>
          <w:lang w:val="ru-RU"/>
        </w:rPr>
      </w:pPr>
      <w:r>
        <w:rPr>
          <w:noProof/>
          <w:snapToGrid/>
          <w:szCs w:val="24"/>
          <w:lang w:val="ru-RU"/>
        </w:rPr>
        <w:drawing>
          <wp:inline distT="0" distB="0" distL="0" distR="0">
            <wp:extent cx="151130" cy="151130"/>
            <wp:effectExtent l="19050" t="0" r="1270" b="0"/>
            <wp:docPr id="4" name="Picture 3" descr="Excl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xclam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4992">
        <w:rPr>
          <w:b/>
          <w:szCs w:val="24"/>
          <w:lang w:val="ru-RU"/>
        </w:rPr>
        <w:t xml:space="preserve"> </w:t>
      </w:r>
      <w:r w:rsidR="00723D2A">
        <w:rPr>
          <w:b/>
          <w:szCs w:val="24"/>
          <w:lang w:val="ru-RU"/>
        </w:rPr>
        <w:t>Внимание! </w:t>
      </w:r>
      <w:r w:rsidR="00723D2A">
        <w:rPr>
          <w:szCs w:val="24"/>
          <w:lang w:val="ru-RU"/>
        </w:rPr>
        <w:t>Параметры безопасности SSLF не подойдут для большинства предприятий.</w:t>
      </w:r>
      <w:r w:rsidR="00723D2A" w:rsidRPr="00B24FBF">
        <w:rPr>
          <w:szCs w:val="24"/>
          <w:lang w:val="ru-RU"/>
        </w:rPr>
        <w:t xml:space="preserve"> </w:t>
      </w:r>
      <w:r w:rsidR="00723D2A">
        <w:rPr>
          <w:szCs w:val="24"/>
          <w:lang w:val="ru-RU"/>
        </w:rPr>
        <w:t>Они были разработаны для организаций, где безопасность важнее функциональности.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Если вы решите развернуть параметры SSLF на клиентские компьютеры своей рабочей среды, то может возрасти количество обращений в службу поддержки с жалобами на ограничения в функциональности, вводимые этими параметрами.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Хотя степень защищенности данных и сетей в подобной среде будет выше, она также препятствует работе некоторых служб, которые могут быть необходимы предприятию.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Примером может служить полное отключение элементов управления ActiveX®, что может серьезно ограничить доступ пользователей к специальным средствам некоторых веб-узлов.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Важно отметить, что базовая конфигурация SSLF не является наращиванием EC: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SSLF обеспечивает совершенно иной уровень безопасности.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Поэтому не пытайтесь одновременно развернуть базовые конфигурации SSLF и EC на одних и тех же компьютерах.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С точки зрения настоящего руководства, </w:t>
      </w:r>
      <w:r>
        <w:rPr>
          <w:i/>
          <w:szCs w:val="24"/>
          <w:lang w:val="ru-RU"/>
        </w:rPr>
        <w:t>обязательно</w:t>
      </w:r>
      <w:r>
        <w:rPr>
          <w:szCs w:val="24"/>
          <w:lang w:val="ru-RU"/>
        </w:rPr>
        <w:t xml:space="preserve"> сначала оценить уровень безопасности, необходимый предприятию, а только потом решать, какую базовую конфигурацию применять: EC </w:t>
      </w:r>
      <w:r>
        <w:rPr>
          <w:i/>
          <w:szCs w:val="24"/>
          <w:lang w:val="ru-RU"/>
        </w:rPr>
        <w:t>или</w:t>
      </w:r>
      <w:r>
        <w:rPr>
          <w:szCs w:val="24"/>
          <w:lang w:val="ru-RU"/>
        </w:rPr>
        <w:t xml:space="preserve"> SSLF.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Сравнение параметров в базовых конфигурациях EC и SSLF можно найти в файле Internet Explorer 8 Security Baseline Settings.xls, прилагаемом к настоящему руководству.</w:t>
      </w:r>
    </w:p>
    <w:p w:rsidR="00723D2A" w:rsidRPr="00B24FBF" w:rsidRDefault="00723D2A">
      <w:pPr>
        <w:pStyle w:val="AlertText"/>
        <w:rPr>
          <w:szCs w:val="24"/>
          <w:lang w:val="ru-RU"/>
        </w:rPr>
      </w:pPr>
      <w:r>
        <w:rPr>
          <w:b/>
          <w:szCs w:val="24"/>
          <w:lang w:val="ru-RU"/>
        </w:rPr>
        <w:t>Важно.</w:t>
      </w:r>
      <w:r>
        <w:rPr>
          <w:szCs w:val="24"/>
          <w:lang w:val="ru-RU"/>
        </w:rPr>
        <w:t xml:space="preserve"> Если конфигурация SSLF кажется вам подходящей, обязательно проведите обширное тестирование компьютеров, на которых она развернута, чтобы убедиться, что требуемая для работы функциональность не пострадала.</w:t>
      </w:r>
    </w:p>
    <w:p w:rsidR="00723D2A" w:rsidRPr="00B24FBF" w:rsidRDefault="00723D2A" w:rsidP="0060639E">
      <w:pPr>
        <w:pStyle w:val="1"/>
        <w:ind w:right="-160"/>
        <w:rPr>
          <w:szCs w:val="24"/>
          <w:lang w:val="ru-RU"/>
        </w:rPr>
      </w:pPr>
      <w:bookmarkStart w:id="17" w:name="_Toc245567209"/>
      <w:r>
        <w:rPr>
          <w:szCs w:val="24"/>
          <w:lang w:val="ru-RU"/>
        </w:rPr>
        <w:t>Администрирование Internet Explorer 8</w:t>
      </w:r>
      <w:bookmarkEnd w:id="17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 xml:space="preserve">В зависимости от размера и сложности структуры предприятия можно воспользоваться одним из двух основных способов централизованного администрирования параметров Internet Explorer 8: набор средств </w:t>
      </w:r>
      <w:hyperlink r:id="rId36" w:history="1">
        <w:r>
          <w:rPr>
            <w:rStyle w:val="a4"/>
            <w:i/>
            <w:szCs w:val="24"/>
            <w:lang w:val="ru-RU"/>
          </w:rPr>
          <w:t>Internet Explorer Administration Kit (IEAK) 8</w:t>
        </w:r>
      </w:hyperlink>
      <w:r>
        <w:rPr>
          <w:szCs w:val="24"/>
          <w:lang w:val="ru-RU"/>
        </w:rPr>
        <w:t xml:space="preserve"> и объекты групповой политики (GPO) в инфраструктуре Active Directory.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Существуют параметры, которые можно задать с помощью либо IEAK, либо GPO, но не того и другого одновременно.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Однако в этом руководстве мы всюду, где возможно, будем сообщать информацию, применимую к обоим способам.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Для выбора оптимального способа задания параметров администратор должен знать о том и другом подходе.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 общем случае IEAK лучше приспособлен к нуждам тех организаций, в которых администрирование среды выполняется без привлечения инфраструктуры Active Directory, или тех, которым требуется заказная версия обозревателя вместе со всеми параметрами и дополнениями.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IEAK позволяет администратору без особого труда создать файл со специальными параметрами, который будет использован на этапе установки.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Администратор, </w:t>
      </w:r>
      <w:r>
        <w:rPr>
          <w:szCs w:val="24"/>
          <w:lang w:val="ru-RU"/>
        </w:rPr>
        <w:lastRenderedPageBreak/>
        <w:t>который применяет IEAK для создания заказных пакетов, может задать значения многих, но не всех параметров Internet Explorer 8.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 продукте, установленном с помощью пакета, созданного в IEAK, параметры сохраняются лишь до тех пор, пока их не изменит пользователь.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Если пакет создан в режиме внутреннего дистрибутива для корпоративной интрасети, то можно применять настройки IEAK с заданным интервалом, чтобы конфигурация клиентских компьютеров гарантированно соответствовала определенным на предприятии стандартам.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Применение новой функции  </w:t>
      </w:r>
      <w:r>
        <w:rPr>
          <w:b/>
          <w:szCs w:val="24"/>
          <w:lang w:val="ru-RU"/>
        </w:rPr>
        <w:t>Сброс параметров настройки</w:t>
      </w:r>
      <w:r>
        <w:rPr>
          <w:szCs w:val="24"/>
          <w:lang w:val="ru-RU"/>
        </w:rPr>
        <w:t xml:space="preserve"> </w:t>
      </w:r>
      <w:r>
        <w:rPr>
          <w:b/>
          <w:szCs w:val="24"/>
          <w:lang w:val="ru-RU"/>
        </w:rPr>
        <w:t xml:space="preserve">Internet Explorer </w:t>
      </w:r>
      <w:r>
        <w:rPr>
          <w:szCs w:val="24"/>
          <w:lang w:val="ru-RU"/>
        </w:rPr>
        <w:t xml:space="preserve"> восстанавливает заказные настройки, определенные на предприятии, возвращает заданные по умолчанию параметры ActiveX Opt-In и деактивирует, но не удаляет все панели инструментов и расширения, установленные на компьютере.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Применение объектов групповой политики открывает возможность создавать конфигурации, которые регулярно копируются средствами политики на компьютеры пользователей, чтобы воспрепятствовать их изменению.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С помощью объектов групповой политики можно управлять сотнями различных параметров Internet Explorer 8. Но работать с параметрами, задаваемыми в GPO, сложнее, чем использовать IEAK.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После того как шаблон GPO определен и применен, заданная в нем конфигурация распространяется на все системы, подпадающие под его действие, пока не будет изменена администратором.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Многие попытки пользователя внести изменения просто игнорируются или запрещаются.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Значения некоторых параметров все же можно изменить, но они будут возвращены в исходное состояние при очередном применении политики.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Мы рекомендуем корпоративным клиентам по возможности применять GPO в инфраструктуре Active Directory, чтобы гарантировать неизменность заданных параметров безопасности.</w:t>
      </w:r>
    </w:p>
    <w:p w:rsidR="00723D2A" w:rsidRPr="00B24FBF" w:rsidRDefault="00723D2A">
      <w:pPr>
        <w:pStyle w:val="Text"/>
        <w:rPr>
          <w:szCs w:val="24"/>
          <w:lang w:val="ru-RU"/>
        </w:rPr>
      </w:pPr>
      <w:r w:rsidRPr="00B24FBF">
        <w:rPr>
          <w:szCs w:val="24"/>
          <w:lang w:val="ru-RU"/>
        </w:rPr>
        <w:br w:type="page"/>
      </w:r>
    </w:p>
    <w:p w:rsidR="00723D2A" w:rsidRPr="00B24FBF" w:rsidRDefault="00723D2A">
      <w:pPr>
        <w:pStyle w:val="1"/>
        <w:rPr>
          <w:szCs w:val="24"/>
          <w:lang w:val="ru-RU"/>
        </w:rPr>
      </w:pPr>
      <w:bookmarkStart w:id="18" w:name="_Toc245567210"/>
      <w:r>
        <w:rPr>
          <w:szCs w:val="24"/>
          <w:lang w:val="ru-RU"/>
        </w:rPr>
        <w:lastRenderedPageBreak/>
        <w:t>Основные сведения о зонной модели</w:t>
      </w:r>
      <w:bookmarkEnd w:id="18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Internet Explorer предлагает администраторам уникальное средство контроля безопасности, отсутствующее в большинстве других обозревателей: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возможность определять параметры безопасности для различных классов веб-узлов.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 отличие от многих других обозревателей, Internet Explorer определяет уровень безопасности данной веб-страницы, исходя из того, к какой зоне безопасности относится ее адрес URL.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 xml:space="preserve">Всего существует пять зон безопасности: </w:t>
      </w:r>
      <w:r>
        <w:rPr>
          <w:b/>
          <w:szCs w:val="24"/>
          <w:lang w:val="ru-RU"/>
        </w:rPr>
        <w:t>Локальный компьютер</w:t>
      </w:r>
      <w:r>
        <w:rPr>
          <w:szCs w:val="24"/>
          <w:lang w:val="ru-RU"/>
        </w:rPr>
        <w:t xml:space="preserve"> (не видна в пользовательском интерфейсе Internet Explorer), </w:t>
      </w:r>
      <w:r>
        <w:rPr>
          <w:b/>
          <w:szCs w:val="24"/>
          <w:lang w:val="ru-RU"/>
        </w:rPr>
        <w:t>Интернет</w:t>
      </w:r>
      <w:r>
        <w:rPr>
          <w:szCs w:val="24"/>
          <w:lang w:val="ru-RU"/>
        </w:rPr>
        <w:t xml:space="preserve">, </w:t>
      </w:r>
      <w:r>
        <w:rPr>
          <w:b/>
          <w:szCs w:val="24"/>
          <w:lang w:val="ru-RU"/>
        </w:rPr>
        <w:t>Местная интрасеть</w:t>
      </w:r>
      <w:r>
        <w:rPr>
          <w:szCs w:val="24"/>
          <w:lang w:val="ru-RU"/>
        </w:rPr>
        <w:t xml:space="preserve">, </w:t>
      </w:r>
      <w:r>
        <w:rPr>
          <w:b/>
          <w:szCs w:val="24"/>
          <w:lang w:val="ru-RU"/>
        </w:rPr>
        <w:t>Надежные узлы</w:t>
      </w:r>
      <w:r>
        <w:rPr>
          <w:szCs w:val="24"/>
          <w:lang w:val="ru-RU"/>
        </w:rPr>
        <w:t xml:space="preserve"> и </w:t>
      </w:r>
      <w:r>
        <w:rPr>
          <w:b/>
          <w:szCs w:val="24"/>
          <w:lang w:val="ru-RU"/>
        </w:rPr>
        <w:t>Ограниченные узлы</w:t>
      </w:r>
      <w:r>
        <w:rPr>
          <w:szCs w:val="24"/>
          <w:lang w:val="ru-RU"/>
        </w:rPr>
        <w:t>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Все веб-узлы на данном компьютере попадают в зону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Локальный компьютер</w:t>
      </w:r>
      <w:r w:rsidR="00B24FBF" w:rsidRPr="00B24FBF">
        <w:rPr>
          <w:szCs w:val="24"/>
          <w:lang w:val="ru-RU"/>
        </w:rPr>
        <w:t>»</w:t>
      </w:r>
      <w:r>
        <w:rPr>
          <w:szCs w:val="24"/>
          <w:lang w:val="ru-RU"/>
        </w:rPr>
        <w:t xml:space="preserve">, удаленные серверы относятся к зоне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Интернет</w:t>
      </w:r>
      <w:r w:rsidR="00B24FBF" w:rsidRPr="00B24FBF">
        <w:rPr>
          <w:szCs w:val="24"/>
          <w:lang w:val="ru-RU"/>
        </w:rPr>
        <w:t>»</w:t>
      </w:r>
      <w:r>
        <w:rPr>
          <w:szCs w:val="24"/>
          <w:lang w:val="ru-RU"/>
        </w:rPr>
        <w:t xml:space="preserve">, а веб-узлы в пределах локальной сети – к зоне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Местная интрасеть</w:t>
      </w:r>
      <w:r w:rsidR="00B24FBF" w:rsidRPr="00B24FBF">
        <w:rPr>
          <w:szCs w:val="24"/>
          <w:lang w:val="ru-RU"/>
        </w:rPr>
        <w:t>»</w:t>
      </w:r>
      <w:r>
        <w:rPr>
          <w:szCs w:val="24"/>
          <w:lang w:val="ru-RU"/>
        </w:rPr>
        <w:t>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Веб-узлы, которые пользователь или администратор счел потенциально опасными, помещаются в зону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Ограниченные узлы</w:t>
      </w:r>
      <w:r w:rsidR="00B24FBF" w:rsidRPr="00B24FBF">
        <w:rPr>
          <w:szCs w:val="24"/>
          <w:lang w:val="ru-RU"/>
        </w:rPr>
        <w:t>»</w:t>
      </w:r>
      <w:r>
        <w:rPr>
          <w:szCs w:val="24"/>
          <w:lang w:val="ru-RU"/>
        </w:rPr>
        <w:t>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Веб-узлы, которые пользователь или администратор счел надежными, помещаются в зону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Надежные узлы</w:t>
      </w:r>
      <w:r w:rsidR="00B24FBF" w:rsidRPr="00B24FBF">
        <w:rPr>
          <w:szCs w:val="24"/>
          <w:lang w:val="ru-RU"/>
        </w:rPr>
        <w:t>»</w:t>
      </w:r>
      <w:r>
        <w:rPr>
          <w:szCs w:val="24"/>
          <w:lang w:val="ru-RU"/>
        </w:rPr>
        <w:t>.</w:t>
      </w:r>
    </w:p>
    <w:p w:rsidR="00723D2A" w:rsidRPr="00B24FBF" w:rsidRDefault="00723D2A">
      <w:pPr>
        <w:pStyle w:val="AlertText"/>
        <w:rPr>
          <w:szCs w:val="24"/>
          <w:lang w:val="ru-RU"/>
        </w:rPr>
      </w:pPr>
      <w:r>
        <w:rPr>
          <w:b/>
          <w:szCs w:val="24"/>
          <w:lang w:val="ru-RU"/>
        </w:rPr>
        <w:t>Примечание.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Для компьютеров, которые не входят в домен, зона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Местная интрасеть</w:t>
      </w:r>
      <w:r w:rsidR="00B24FBF" w:rsidRPr="00B24FBF">
        <w:rPr>
          <w:szCs w:val="24"/>
          <w:lang w:val="ru-RU"/>
        </w:rPr>
        <w:t>»</w:t>
      </w:r>
      <w:r>
        <w:rPr>
          <w:szCs w:val="24"/>
          <w:lang w:val="ru-RU"/>
        </w:rPr>
        <w:t xml:space="preserve"> отключена, и те узлы, которые при обычных условиях попали бы в эту зону, оказываются в зоне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Интернет</w:t>
      </w:r>
      <w:r w:rsidR="00B24FBF" w:rsidRPr="00B24FBF">
        <w:rPr>
          <w:szCs w:val="24"/>
          <w:lang w:val="ru-RU"/>
        </w:rPr>
        <w:t>»</w:t>
      </w:r>
      <w:r>
        <w:rPr>
          <w:szCs w:val="24"/>
          <w:lang w:val="ru-RU"/>
        </w:rPr>
        <w:t>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Зона </w:t>
      </w:r>
      <w:r w:rsidR="00B24FBF" w:rsidRPr="00911947">
        <w:rPr>
          <w:szCs w:val="24"/>
          <w:lang w:val="ru-RU"/>
        </w:rPr>
        <w:t>«</w:t>
      </w:r>
      <w:r>
        <w:rPr>
          <w:szCs w:val="24"/>
          <w:lang w:val="ru-RU"/>
        </w:rPr>
        <w:t>Локальный компьютер</w:t>
      </w:r>
      <w:r w:rsidR="00B24FBF" w:rsidRPr="00911947">
        <w:rPr>
          <w:szCs w:val="24"/>
          <w:lang w:val="ru-RU"/>
        </w:rPr>
        <w:t>»</w:t>
      </w:r>
      <w:r>
        <w:rPr>
          <w:szCs w:val="24"/>
          <w:lang w:val="ru-RU"/>
        </w:rPr>
        <w:t xml:space="preserve"> отсутствует в пользовательском интерфейсе Internet Explorer.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Для каждой зоны определяются соответствующие ей параметры безопасности.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Чтобы упростить решение этой задачи, в Internet Explorer используются шаблоны зон безопасности.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По умолчанию имеется пять шаблонов: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высокий, выше среднего, средний, ниже среднего и низкий.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Между зонами безопасности и шаблонами устанавливается следующее соответствие, помогающее определить уровень безопасности.</w:t>
      </w:r>
    </w:p>
    <w:p w:rsidR="00723D2A" w:rsidRDefault="00723D2A">
      <w:pPr>
        <w:pStyle w:val="Label"/>
        <w:rPr>
          <w:szCs w:val="24"/>
          <w:lang w:val="ru-RU"/>
        </w:rPr>
      </w:pPr>
      <w:r>
        <w:rPr>
          <w:szCs w:val="24"/>
          <w:lang w:val="ru-RU"/>
        </w:rPr>
        <w:t>Таблица 1.1. Соответствие между зонами безопасности и шаблонами</w:t>
      </w:r>
    </w:p>
    <w:tbl>
      <w:tblPr>
        <w:tblW w:w="7920" w:type="dxa"/>
        <w:tblInd w:w="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80" w:type="dxa"/>
          <w:right w:w="80" w:type="dxa"/>
        </w:tblCellMar>
        <w:tblLook w:val="0000"/>
      </w:tblPr>
      <w:tblGrid>
        <w:gridCol w:w="1800"/>
        <w:gridCol w:w="1620"/>
        <w:gridCol w:w="4500"/>
      </w:tblGrid>
      <w:tr w:rsidR="00723D2A">
        <w:trPr>
          <w:cantSplit/>
          <w:tblHeader/>
        </w:trPr>
        <w:tc>
          <w:tcPr>
            <w:tcW w:w="1136" w:type="pct"/>
            <w:shd w:val="pct50" w:color="C0C0C0" w:fill="auto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Зона безопасности</w:t>
            </w:r>
          </w:p>
        </w:tc>
        <w:tc>
          <w:tcPr>
            <w:tcW w:w="1023" w:type="pct"/>
            <w:shd w:val="pct50" w:color="C0C0C0" w:fill="auto"/>
          </w:tcPr>
          <w:p w:rsidR="00723D2A" w:rsidRDefault="00723D2A" w:rsidP="0060639E">
            <w:pPr>
              <w:pStyle w:val="Text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Уровень безопасности (шаблон, соответст</w:t>
            </w:r>
            <w:r w:rsidR="0060639E">
              <w:rPr>
                <w:b/>
                <w:szCs w:val="24"/>
                <w:lang w:val="ru-RU"/>
              </w:rPr>
              <w:softHyphen/>
            </w:r>
            <w:r>
              <w:rPr>
                <w:b/>
                <w:szCs w:val="24"/>
                <w:lang w:val="ru-RU"/>
              </w:rPr>
              <w:t>вующий зоне)</w:t>
            </w:r>
          </w:p>
        </w:tc>
        <w:tc>
          <w:tcPr>
            <w:tcW w:w="2841" w:type="pct"/>
            <w:shd w:val="pct50" w:color="C0C0C0" w:fill="auto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Описание</w:t>
            </w:r>
          </w:p>
        </w:tc>
      </w:tr>
      <w:tr w:rsidR="00723D2A">
        <w:trPr>
          <w:cantSplit/>
        </w:trPr>
        <w:tc>
          <w:tcPr>
            <w:tcW w:w="1136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Локальный компьютер</w:t>
            </w:r>
          </w:p>
        </w:tc>
        <w:tc>
          <w:tcPr>
            <w:tcW w:w="1023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Другой</w:t>
            </w:r>
          </w:p>
        </w:tc>
        <w:tc>
          <w:tcPr>
            <w:tcW w:w="2841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Содержимое, находящееся на компьютере пользователя (за исключением того, что Internet Explorer кэшировал на локальной системе), считается заслуживающим полного доверия.</w:t>
            </w:r>
            <w:r w:rsidRPr="00B24FBF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Эту зону невозможно конфигурировать в Internet Explorer.</w:t>
            </w:r>
          </w:p>
        </w:tc>
      </w:tr>
      <w:tr w:rsidR="00723D2A" w:rsidRPr="00911947">
        <w:trPr>
          <w:cantSplit/>
        </w:trPr>
        <w:tc>
          <w:tcPr>
            <w:tcW w:w="1136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Интернет</w:t>
            </w:r>
          </w:p>
        </w:tc>
        <w:tc>
          <w:tcPr>
            <w:tcW w:w="1023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Выше среднего</w:t>
            </w:r>
          </w:p>
        </w:tc>
        <w:tc>
          <w:tcPr>
            <w:tcW w:w="2841" w:type="pct"/>
          </w:tcPr>
          <w:p w:rsidR="00723D2A" w:rsidRDefault="00723D2A" w:rsidP="00B24FBF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В зону </w:t>
            </w:r>
            <w:r w:rsidR="00B24FBF" w:rsidRPr="00B24FBF">
              <w:rPr>
                <w:szCs w:val="24"/>
                <w:lang w:val="ru-RU"/>
              </w:rPr>
              <w:t>«</w:t>
            </w:r>
            <w:r>
              <w:rPr>
                <w:szCs w:val="24"/>
                <w:lang w:val="ru-RU"/>
              </w:rPr>
              <w:t>Интернет</w:t>
            </w:r>
            <w:r w:rsidR="00B24FBF" w:rsidRPr="00B24FBF">
              <w:rPr>
                <w:szCs w:val="24"/>
                <w:lang w:val="ru-RU"/>
              </w:rPr>
              <w:t>»</w:t>
            </w:r>
            <w:r>
              <w:rPr>
                <w:szCs w:val="24"/>
                <w:lang w:val="ru-RU"/>
              </w:rPr>
              <w:t xml:space="preserve"> входят все веб-узлы, не включенные в другие зоны.</w:t>
            </w:r>
          </w:p>
        </w:tc>
      </w:tr>
      <w:tr w:rsidR="00723D2A" w:rsidRPr="00911947">
        <w:trPr>
          <w:cantSplit/>
        </w:trPr>
        <w:tc>
          <w:tcPr>
            <w:tcW w:w="1136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Местная интрасеть (доступна только для компьютеров, входящих в домен)</w:t>
            </w:r>
          </w:p>
        </w:tc>
        <w:tc>
          <w:tcPr>
            <w:tcW w:w="1023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Ниже среднего</w:t>
            </w:r>
          </w:p>
        </w:tc>
        <w:tc>
          <w:tcPr>
            <w:tcW w:w="2841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Все узлы, помещенные в эту зону, должны находиться за брандмауэром, а прокси-серверы должны быть сконфигурированы так, чтобы ни одно внешнее DNS-имя не попадало в эту зону.</w:t>
            </w:r>
          </w:p>
        </w:tc>
      </w:tr>
      <w:tr w:rsidR="00723D2A" w:rsidRPr="00911947">
        <w:trPr>
          <w:cantSplit/>
        </w:trPr>
        <w:tc>
          <w:tcPr>
            <w:tcW w:w="1136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Надежные узлы</w:t>
            </w:r>
          </w:p>
        </w:tc>
        <w:tc>
          <w:tcPr>
            <w:tcW w:w="1023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Средний</w:t>
            </w:r>
          </w:p>
        </w:tc>
        <w:tc>
          <w:tcPr>
            <w:tcW w:w="2841" w:type="pct"/>
          </w:tcPr>
          <w:p w:rsidR="00723D2A" w:rsidRDefault="00723D2A" w:rsidP="00B24FBF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Узлам в зоне </w:t>
            </w:r>
            <w:r w:rsidR="00B24FBF" w:rsidRPr="00B24FBF">
              <w:rPr>
                <w:szCs w:val="24"/>
                <w:lang w:val="ru-RU"/>
              </w:rPr>
              <w:t>«</w:t>
            </w:r>
            <w:r>
              <w:rPr>
                <w:szCs w:val="24"/>
                <w:lang w:val="ru-RU"/>
              </w:rPr>
              <w:t>Надежные узлы</w:t>
            </w:r>
            <w:r w:rsidR="00B24FBF" w:rsidRPr="00B24FBF">
              <w:rPr>
                <w:szCs w:val="24"/>
                <w:lang w:val="ru-RU"/>
              </w:rPr>
              <w:t>»</w:t>
            </w:r>
            <w:r>
              <w:rPr>
                <w:szCs w:val="24"/>
                <w:lang w:val="ru-RU"/>
              </w:rPr>
              <w:t xml:space="preserve"> разрешено выполнять более широкий спектр операций, чем другим Интернет-узлам, и у пользователя реже запрашивается разрешение.</w:t>
            </w:r>
            <w:r w:rsidRPr="00B24FBF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Внешние узлы следует помещать в эту зону, только если вы доверяете их содержимому и уверены, что они не станут выполнять операций, способных нанести вред находящимся в вашем ведении компьютерам.</w:t>
            </w:r>
          </w:p>
        </w:tc>
      </w:tr>
      <w:tr w:rsidR="00723D2A" w:rsidRPr="00911947">
        <w:trPr>
          <w:cantSplit/>
        </w:trPr>
        <w:tc>
          <w:tcPr>
            <w:tcW w:w="1136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Ограниченные узлы</w:t>
            </w:r>
          </w:p>
        </w:tc>
        <w:tc>
          <w:tcPr>
            <w:tcW w:w="1023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Высокий</w:t>
            </w:r>
          </w:p>
        </w:tc>
        <w:tc>
          <w:tcPr>
            <w:tcW w:w="2841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Эта зона предназначена для узлов, не заслуживающих никакого доверия. По умолчанию настройки для нее заданы так, что некоторые возможности веб ограничены, но доступ к узлам не заблокирован полностью.</w:t>
            </w:r>
            <w:r w:rsidRPr="00B24FBF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Узлы в эту зону могут добавляться как пользователем, так и групповой политикой.</w:t>
            </w:r>
          </w:p>
        </w:tc>
      </w:tr>
    </w:tbl>
    <w:p w:rsidR="00723D2A" w:rsidRPr="00B24FBF" w:rsidRDefault="00723D2A">
      <w:pPr>
        <w:pStyle w:val="TableSpacing"/>
        <w:rPr>
          <w:szCs w:val="24"/>
          <w:lang w:val="ru-RU"/>
        </w:rPr>
      </w:pP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Помимо этих зон, существуют соответствующие им заблокированные зоны, которые не видны в пользовательском интерфейсе Internet Explorer.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Настройки заблокированных зон для зоны локального компьютера используются впервые появившейся в Windows XP SP2 функцией, которая называется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Блокировка зоны локального компьютера</w:t>
      </w:r>
      <w:r w:rsidR="00B24FBF" w:rsidRPr="00B24FBF">
        <w:rPr>
          <w:szCs w:val="24"/>
          <w:lang w:val="ru-RU"/>
        </w:rPr>
        <w:t>»</w:t>
      </w:r>
      <w:r>
        <w:rPr>
          <w:szCs w:val="24"/>
          <w:lang w:val="ru-RU"/>
        </w:rPr>
        <w:t xml:space="preserve"> (Local Machine Zone Lockdown – LMZL).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Если зона локального компьютера заблокирована, то по умолчанию при открытии любого находящегося  в ней узла применяются более ограничительные параметры.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По умолчанию параметры в режиме LMZL отключают элементы ActiveX и выполнение сценариев.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Если страница попытается выполнить элемент ActiveX или сценарий, то появится информационная панель с вопросом пользователю, следует ли разрешить эту операцию.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Если пользователь разрешит доступ к заблокированному содержимому, то Internet Explorer будет применять обычные, менее ограничительные параметры зоны локального компьютера, начиная с этого момента и вплоть до закрытия соответствующей вкладки обозревателя, если речь идет об Internet Explorer 7 или Internet Explorer 8, либо до закрытия окна обозревателя в случае Internet Explorer 6. Прочие заблокированные зоны используются в протоколах, заданных параметром </w:t>
      </w:r>
      <w:r>
        <w:rPr>
          <w:b/>
          <w:szCs w:val="24"/>
          <w:lang w:val="ru-RU"/>
        </w:rPr>
        <w:t>Блокирование сетевых протоколов</w:t>
      </w:r>
      <w:r>
        <w:rPr>
          <w:szCs w:val="24"/>
          <w:lang w:val="ru-RU"/>
        </w:rPr>
        <w:t xml:space="preserve"> в групповой политике.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Значения параметров хранятся в одном из нескольких разделах реестра в зависимости от того, каким образом параметр был задан и применяется ли он к конкретному пользователю или к компьютеру (см. таблицу ниже).</w:t>
      </w:r>
    </w:p>
    <w:p w:rsidR="00723D2A" w:rsidRDefault="00723D2A">
      <w:pPr>
        <w:pStyle w:val="Label"/>
        <w:rPr>
          <w:szCs w:val="24"/>
          <w:lang w:val="ru-RU"/>
        </w:rPr>
      </w:pPr>
      <w:r>
        <w:rPr>
          <w:szCs w:val="24"/>
          <w:lang w:val="ru-RU"/>
        </w:rPr>
        <w:t>Таблица 1.2. Разделы реестра, в которых хранятся параметры зон</w:t>
      </w:r>
    </w:p>
    <w:tbl>
      <w:tblPr>
        <w:tblW w:w="7740" w:type="dxa"/>
        <w:tblInd w:w="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80" w:type="dxa"/>
          <w:right w:w="80" w:type="dxa"/>
        </w:tblCellMar>
        <w:tblLook w:val="0000"/>
      </w:tblPr>
      <w:tblGrid>
        <w:gridCol w:w="896"/>
        <w:gridCol w:w="1088"/>
        <w:gridCol w:w="1135"/>
        <w:gridCol w:w="1276"/>
        <w:gridCol w:w="3345"/>
      </w:tblGrid>
      <w:tr w:rsidR="00723D2A" w:rsidRPr="00904992" w:rsidTr="00904992">
        <w:trPr>
          <w:cantSplit/>
          <w:tblHeader/>
        </w:trPr>
        <w:tc>
          <w:tcPr>
            <w:tcW w:w="579" w:type="pct"/>
            <w:shd w:val="pct50" w:color="C0C0C0" w:fill="auto"/>
          </w:tcPr>
          <w:p w:rsidR="00723D2A" w:rsidRDefault="00723D2A" w:rsidP="00904992">
            <w:pPr>
              <w:pStyle w:val="Text"/>
              <w:ind w:right="-84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Пара</w:t>
            </w:r>
            <w:r w:rsidR="00904992">
              <w:rPr>
                <w:b/>
                <w:szCs w:val="24"/>
                <w:lang w:val="ru-RU"/>
              </w:rPr>
              <w:softHyphen/>
            </w:r>
            <w:r>
              <w:rPr>
                <w:b/>
                <w:szCs w:val="24"/>
                <w:lang w:val="ru-RU"/>
              </w:rPr>
              <w:t>метр для пользо</w:t>
            </w:r>
            <w:r w:rsidR="00904992">
              <w:rPr>
                <w:b/>
                <w:szCs w:val="24"/>
                <w:lang w:val="ru-RU"/>
              </w:rPr>
              <w:softHyphen/>
            </w:r>
            <w:r>
              <w:rPr>
                <w:b/>
                <w:szCs w:val="24"/>
                <w:lang w:val="ru-RU"/>
              </w:rPr>
              <w:t>вателя</w:t>
            </w:r>
          </w:p>
        </w:tc>
        <w:tc>
          <w:tcPr>
            <w:tcW w:w="703" w:type="pct"/>
            <w:shd w:val="pct50" w:color="C0C0C0" w:fill="auto"/>
          </w:tcPr>
          <w:p w:rsidR="00723D2A" w:rsidRDefault="00723D2A" w:rsidP="00904992">
            <w:pPr>
              <w:pStyle w:val="Text"/>
              <w:ind w:right="-80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Параметр для компью</w:t>
            </w:r>
            <w:r w:rsidR="0060639E">
              <w:rPr>
                <w:b/>
                <w:szCs w:val="24"/>
                <w:lang w:val="ru-RU"/>
              </w:rPr>
              <w:softHyphen/>
            </w:r>
            <w:r>
              <w:rPr>
                <w:b/>
                <w:szCs w:val="24"/>
                <w:lang w:val="ru-RU"/>
              </w:rPr>
              <w:t>тера</w:t>
            </w:r>
          </w:p>
        </w:tc>
        <w:tc>
          <w:tcPr>
            <w:tcW w:w="733" w:type="pct"/>
            <w:shd w:val="pct50" w:color="C0C0C0" w:fill="auto"/>
          </w:tcPr>
          <w:p w:rsidR="00723D2A" w:rsidRDefault="00723D2A" w:rsidP="00904992">
            <w:pPr>
              <w:pStyle w:val="Text"/>
              <w:ind w:right="-80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Задан с помощью групповой политики</w:t>
            </w:r>
          </w:p>
        </w:tc>
        <w:tc>
          <w:tcPr>
            <w:tcW w:w="824" w:type="pct"/>
            <w:shd w:val="pct50" w:color="C0C0C0" w:fill="auto"/>
          </w:tcPr>
          <w:p w:rsidR="00723D2A" w:rsidRPr="00B24FBF" w:rsidRDefault="00723D2A" w:rsidP="00B24FBF">
            <w:pPr>
              <w:pStyle w:val="Text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 xml:space="preserve">Задан в окне </w:t>
            </w:r>
            <w:r w:rsidR="00B24FBF" w:rsidRPr="00B24FBF">
              <w:rPr>
                <w:b/>
                <w:szCs w:val="24"/>
                <w:lang w:val="ru-RU"/>
              </w:rPr>
              <w:t>«</w:t>
            </w:r>
            <w:r>
              <w:rPr>
                <w:b/>
                <w:szCs w:val="24"/>
                <w:lang w:val="ru-RU"/>
              </w:rPr>
              <w:t>Свойства обозрева</w:t>
            </w:r>
            <w:r w:rsidR="00904992">
              <w:rPr>
                <w:b/>
                <w:szCs w:val="24"/>
                <w:lang w:val="ru-RU"/>
              </w:rPr>
              <w:softHyphen/>
            </w:r>
            <w:r>
              <w:rPr>
                <w:b/>
                <w:szCs w:val="24"/>
                <w:lang w:val="ru-RU"/>
              </w:rPr>
              <w:t>теля</w:t>
            </w:r>
            <w:r w:rsidR="00B24FBF" w:rsidRPr="00B24FBF">
              <w:rPr>
                <w:b/>
                <w:szCs w:val="24"/>
                <w:lang w:val="ru-RU"/>
              </w:rPr>
              <w:t>»</w:t>
            </w:r>
          </w:p>
        </w:tc>
        <w:tc>
          <w:tcPr>
            <w:tcW w:w="2161" w:type="pct"/>
            <w:shd w:val="pct50" w:color="C0C0C0" w:fill="auto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Раздел реестра</w:t>
            </w:r>
          </w:p>
        </w:tc>
      </w:tr>
      <w:tr w:rsidR="00723D2A" w:rsidTr="00904992">
        <w:trPr>
          <w:cantSplit/>
        </w:trPr>
        <w:tc>
          <w:tcPr>
            <w:tcW w:w="579" w:type="pct"/>
          </w:tcPr>
          <w:p w:rsidR="00723D2A" w:rsidRPr="00904992" w:rsidRDefault="00723D2A">
            <w:pPr>
              <w:pStyle w:val="Text"/>
              <w:rPr>
                <w:szCs w:val="24"/>
                <w:lang w:val="ru-RU"/>
              </w:rPr>
            </w:pPr>
            <w:r>
              <w:lastRenderedPageBreak/>
              <w:sym w:font="Wingdings" w:char="F0FC"/>
            </w:r>
          </w:p>
        </w:tc>
        <w:tc>
          <w:tcPr>
            <w:tcW w:w="703" w:type="pct"/>
          </w:tcPr>
          <w:p w:rsidR="00723D2A" w:rsidRPr="00904992" w:rsidRDefault="00723D2A">
            <w:pPr>
              <w:pStyle w:val="Text"/>
              <w:rPr>
                <w:szCs w:val="24"/>
                <w:lang w:val="ru-RU"/>
              </w:rPr>
            </w:pPr>
          </w:p>
        </w:tc>
        <w:tc>
          <w:tcPr>
            <w:tcW w:w="733" w:type="pct"/>
          </w:tcPr>
          <w:p w:rsidR="00723D2A" w:rsidRPr="00904992" w:rsidRDefault="00723D2A">
            <w:pPr>
              <w:pStyle w:val="Text"/>
              <w:rPr>
                <w:szCs w:val="24"/>
                <w:lang w:val="ru-RU"/>
              </w:rPr>
            </w:pPr>
          </w:p>
        </w:tc>
        <w:tc>
          <w:tcPr>
            <w:tcW w:w="824" w:type="pct"/>
          </w:tcPr>
          <w:p w:rsidR="00723D2A" w:rsidRPr="00904992" w:rsidRDefault="00723D2A">
            <w:pPr>
              <w:pStyle w:val="Text"/>
              <w:rPr>
                <w:szCs w:val="24"/>
                <w:lang w:val="ru-RU"/>
              </w:rPr>
            </w:pPr>
            <w:r>
              <w:sym w:font="Wingdings" w:char="F0FC"/>
            </w:r>
          </w:p>
        </w:tc>
        <w:tc>
          <w:tcPr>
            <w:tcW w:w="2161" w:type="pct"/>
          </w:tcPr>
          <w:p w:rsidR="00723D2A" w:rsidRPr="00B24FBF" w:rsidRDefault="00723D2A">
            <w:pPr>
              <w:pStyle w:val="Text"/>
              <w:rPr>
                <w:szCs w:val="24"/>
              </w:rPr>
            </w:pPr>
            <w:r w:rsidRPr="00B24FBF">
              <w:rPr>
                <w:szCs w:val="24"/>
              </w:rPr>
              <w:t>HKEY</w:t>
            </w:r>
            <w:r w:rsidRPr="00904992">
              <w:rPr>
                <w:szCs w:val="24"/>
                <w:lang w:val="ru-RU"/>
              </w:rPr>
              <w:t>_</w:t>
            </w:r>
            <w:r w:rsidRPr="00B24FBF">
              <w:rPr>
                <w:szCs w:val="24"/>
              </w:rPr>
              <w:t>CURRENT_USER\Software\Microsoft\Windows\CurrentVersion\Internet Settings\Zones</w:t>
            </w:r>
          </w:p>
        </w:tc>
      </w:tr>
      <w:tr w:rsidR="00723D2A" w:rsidTr="00904992">
        <w:trPr>
          <w:cantSplit/>
        </w:trPr>
        <w:tc>
          <w:tcPr>
            <w:tcW w:w="579" w:type="pct"/>
          </w:tcPr>
          <w:p w:rsidR="00723D2A" w:rsidRDefault="00723D2A">
            <w:pPr>
              <w:pStyle w:val="Text"/>
              <w:rPr>
                <w:szCs w:val="24"/>
              </w:rPr>
            </w:pPr>
            <w:r>
              <w:sym w:font="Wingdings" w:char="F0FC"/>
            </w:r>
          </w:p>
        </w:tc>
        <w:tc>
          <w:tcPr>
            <w:tcW w:w="703" w:type="pct"/>
          </w:tcPr>
          <w:p w:rsidR="00723D2A" w:rsidRDefault="00723D2A">
            <w:pPr>
              <w:pStyle w:val="Text"/>
              <w:rPr>
                <w:szCs w:val="24"/>
              </w:rPr>
            </w:pPr>
          </w:p>
        </w:tc>
        <w:tc>
          <w:tcPr>
            <w:tcW w:w="733" w:type="pct"/>
          </w:tcPr>
          <w:p w:rsidR="00723D2A" w:rsidRDefault="00723D2A">
            <w:pPr>
              <w:pStyle w:val="Text"/>
              <w:rPr>
                <w:szCs w:val="24"/>
              </w:rPr>
            </w:pPr>
            <w:r>
              <w:sym w:font="Wingdings" w:char="F0FC"/>
            </w:r>
          </w:p>
        </w:tc>
        <w:tc>
          <w:tcPr>
            <w:tcW w:w="824" w:type="pct"/>
          </w:tcPr>
          <w:p w:rsidR="00723D2A" w:rsidRDefault="00723D2A">
            <w:pPr>
              <w:pStyle w:val="Text"/>
              <w:rPr>
                <w:szCs w:val="24"/>
              </w:rPr>
            </w:pPr>
          </w:p>
        </w:tc>
        <w:tc>
          <w:tcPr>
            <w:tcW w:w="2161" w:type="pct"/>
          </w:tcPr>
          <w:p w:rsidR="00723D2A" w:rsidRPr="00B24FBF" w:rsidRDefault="00723D2A">
            <w:pPr>
              <w:pStyle w:val="ab"/>
              <w:rPr>
                <w:szCs w:val="24"/>
              </w:rPr>
            </w:pPr>
            <w:r w:rsidRPr="00B24FBF">
              <w:rPr>
                <w:szCs w:val="24"/>
              </w:rPr>
              <w:t>HKEY_CURRENT_USER\Software\Policies\Microsoft\Internet Explorer\Zones\</w:t>
            </w:r>
          </w:p>
        </w:tc>
      </w:tr>
      <w:tr w:rsidR="00723D2A" w:rsidTr="00904992">
        <w:trPr>
          <w:cantSplit/>
        </w:trPr>
        <w:tc>
          <w:tcPr>
            <w:tcW w:w="579" w:type="pct"/>
          </w:tcPr>
          <w:p w:rsidR="00723D2A" w:rsidRDefault="00723D2A">
            <w:pPr>
              <w:pStyle w:val="Text"/>
              <w:rPr>
                <w:szCs w:val="24"/>
              </w:rPr>
            </w:pPr>
            <w:r>
              <w:sym w:font="Wingdings" w:char="F0FC"/>
            </w:r>
          </w:p>
        </w:tc>
        <w:tc>
          <w:tcPr>
            <w:tcW w:w="703" w:type="pct"/>
          </w:tcPr>
          <w:p w:rsidR="00723D2A" w:rsidRDefault="00723D2A">
            <w:pPr>
              <w:pStyle w:val="Text"/>
              <w:rPr>
                <w:szCs w:val="24"/>
              </w:rPr>
            </w:pPr>
          </w:p>
        </w:tc>
        <w:tc>
          <w:tcPr>
            <w:tcW w:w="733" w:type="pct"/>
          </w:tcPr>
          <w:p w:rsidR="00723D2A" w:rsidRDefault="00723D2A">
            <w:pPr>
              <w:pStyle w:val="Text"/>
              <w:rPr>
                <w:szCs w:val="24"/>
              </w:rPr>
            </w:pPr>
            <w:r>
              <w:sym w:font="Wingdings" w:char="F0FC"/>
            </w:r>
          </w:p>
        </w:tc>
        <w:tc>
          <w:tcPr>
            <w:tcW w:w="824" w:type="pct"/>
          </w:tcPr>
          <w:p w:rsidR="00723D2A" w:rsidRDefault="00723D2A">
            <w:pPr>
              <w:pStyle w:val="Text"/>
              <w:rPr>
                <w:szCs w:val="24"/>
              </w:rPr>
            </w:pPr>
          </w:p>
        </w:tc>
        <w:tc>
          <w:tcPr>
            <w:tcW w:w="2161" w:type="pct"/>
          </w:tcPr>
          <w:p w:rsidR="00723D2A" w:rsidRPr="00B24FBF" w:rsidRDefault="00723D2A">
            <w:pPr>
              <w:pStyle w:val="ab"/>
              <w:rPr>
                <w:szCs w:val="24"/>
              </w:rPr>
            </w:pPr>
            <w:r w:rsidRPr="00B24FBF">
              <w:rPr>
                <w:szCs w:val="24"/>
              </w:rPr>
              <w:t>HKEY_CURRENT_USER\Software\Policies\Microsoft\Internet Explorer\Lockdown_Zones\</w:t>
            </w:r>
          </w:p>
        </w:tc>
      </w:tr>
      <w:tr w:rsidR="00723D2A" w:rsidTr="00904992">
        <w:trPr>
          <w:cantSplit/>
        </w:trPr>
        <w:tc>
          <w:tcPr>
            <w:tcW w:w="579" w:type="pct"/>
          </w:tcPr>
          <w:p w:rsidR="00723D2A" w:rsidRDefault="00723D2A">
            <w:pPr>
              <w:pStyle w:val="Text"/>
              <w:rPr>
                <w:szCs w:val="24"/>
              </w:rPr>
            </w:pPr>
          </w:p>
        </w:tc>
        <w:tc>
          <w:tcPr>
            <w:tcW w:w="703" w:type="pct"/>
          </w:tcPr>
          <w:p w:rsidR="00723D2A" w:rsidRDefault="00723D2A">
            <w:pPr>
              <w:pStyle w:val="Text"/>
              <w:rPr>
                <w:szCs w:val="24"/>
              </w:rPr>
            </w:pPr>
            <w:r>
              <w:sym w:font="Wingdings" w:char="F0FC"/>
            </w:r>
          </w:p>
        </w:tc>
        <w:tc>
          <w:tcPr>
            <w:tcW w:w="733" w:type="pct"/>
          </w:tcPr>
          <w:p w:rsidR="00723D2A" w:rsidRDefault="00723D2A">
            <w:pPr>
              <w:pStyle w:val="Text"/>
              <w:rPr>
                <w:szCs w:val="24"/>
              </w:rPr>
            </w:pPr>
          </w:p>
        </w:tc>
        <w:tc>
          <w:tcPr>
            <w:tcW w:w="824" w:type="pct"/>
          </w:tcPr>
          <w:p w:rsidR="00723D2A" w:rsidRDefault="00723D2A">
            <w:pPr>
              <w:pStyle w:val="Text"/>
              <w:rPr>
                <w:szCs w:val="24"/>
              </w:rPr>
            </w:pPr>
            <w:r>
              <w:sym w:font="Wingdings" w:char="F0FC"/>
            </w:r>
          </w:p>
        </w:tc>
        <w:tc>
          <w:tcPr>
            <w:tcW w:w="2161" w:type="pct"/>
          </w:tcPr>
          <w:p w:rsidR="00723D2A" w:rsidRPr="00B24FBF" w:rsidRDefault="00723D2A">
            <w:pPr>
              <w:pStyle w:val="ab"/>
              <w:rPr>
                <w:szCs w:val="24"/>
              </w:rPr>
            </w:pPr>
            <w:r w:rsidRPr="00B24FBF">
              <w:rPr>
                <w:szCs w:val="24"/>
              </w:rPr>
              <w:t>HKEY_LOCAL_MACHINE\Software\Microsoft\Windows\CurrentVersion\Internet Settings\Zones\</w:t>
            </w:r>
          </w:p>
        </w:tc>
      </w:tr>
      <w:tr w:rsidR="00723D2A" w:rsidTr="00904992">
        <w:trPr>
          <w:cantSplit/>
        </w:trPr>
        <w:tc>
          <w:tcPr>
            <w:tcW w:w="579" w:type="pct"/>
          </w:tcPr>
          <w:p w:rsidR="00723D2A" w:rsidRDefault="00723D2A">
            <w:pPr>
              <w:pStyle w:val="Text"/>
              <w:rPr>
                <w:szCs w:val="24"/>
              </w:rPr>
            </w:pPr>
          </w:p>
        </w:tc>
        <w:tc>
          <w:tcPr>
            <w:tcW w:w="703" w:type="pct"/>
          </w:tcPr>
          <w:p w:rsidR="00723D2A" w:rsidRDefault="00723D2A">
            <w:pPr>
              <w:pStyle w:val="Text"/>
              <w:rPr>
                <w:szCs w:val="24"/>
              </w:rPr>
            </w:pPr>
            <w:r>
              <w:sym w:font="Wingdings" w:char="F0FC"/>
            </w:r>
          </w:p>
        </w:tc>
        <w:tc>
          <w:tcPr>
            <w:tcW w:w="733" w:type="pct"/>
          </w:tcPr>
          <w:p w:rsidR="00723D2A" w:rsidRDefault="00723D2A">
            <w:pPr>
              <w:pStyle w:val="Text"/>
              <w:rPr>
                <w:szCs w:val="24"/>
              </w:rPr>
            </w:pPr>
            <w:r>
              <w:sym w:font="Wingdings" w:char="F0FC"/>
            </w:r>
          </w:p>
        </w:tc>
        <w:tc>
          <w:tcPr>
            <w:tcW w:w="824" w:type="pct"/>
          </w:tcPr>
          <w:p w:rsidR="00723D2A" w:rsidRDefault="00723D2A">
            <w:pPr>
              <w:pStyle w:val="Text"/>
              <w:rPr>
                <w:szCs w:val="24"/>
              </w:rPr>
            </w:pPr>
          </w:p>
        </w:tc>
        <w:tc>
          <w:tcPr>
            <w:tcW w:w="2161" w:type="pct"/>
          </w:tcPr>
          <w:p w:rsidR="00723D2A" w:rsidRPr="00B24FBF" w:rsidRDefault="00723D2A">
            <w:pPr>
              <w:pStyle w:val="ab"/>
              <w:rPr>
                <w:szCs w:val="24"/>
              </w:rPr>
            </w:pPr>
            <w:r w:rsidRPr="00B24FBF">
              <w:rPr>
                <w:szCs w:val="24"/>
              </w:rPr>
              <w:t>HKEY_LOCAL_MACHINE\Software\Policies\Microsoft\Windows\CurrentVersion\Internet Settings\Zones\</w:t>
            </w:r>
          </w:p>
        </w:tc>
      </w:tr>
      <w:tr w:rsidR="00723D2A" w:rsidTr="00904992">
        <w:trPr>
          <w:cantSplit/>
        </w:trPr>
        <w:tc>
          <w:tcPr>
            <w:tcW w:w="579" w:type="pct"/>
          </w:tcPr>
          <w:p w:rsidR="00723D2A" w:rsidRDefault="00723D2A">
            <w:pPr>
              <w:pStyle w:val="Text"/>
              <w:rPr>
                <w:szCs w:val="24"/>
              </w:rPr>
            </w:pPr>
          </w:p>
        </w:tc>
        <w:tc>
          <w:tcPr>
            <w:tcW w:w="703" w:type="pct"/>
          </w:tcPr>
          <w:p w:rsidR="00723D2A" w:rsidRDefault="00723D2A">
            <w:pPr>
              <w:pStyle w:val="Text"/>
              <w:rPr>
                <w:szCs w:val="24"/>
              </w:rPr>
            </w:pPr>
            <w:r>
              <w:sym w:font="Wingdings" w:char="F0FC"/>
            </w:r>
          </w:p>
        </w:tc>
        <w:tc>
          <w:tcPr>
            <w:tcW w:w="733" w:type="pct"/>
          </w:tcPr>
          <w:p w:rsidR="00723D2A" w:rsidRDefault="00723D2A">
            <w:pPr>
              <w:pStyle w:val="Text"/>
              <w:rPr>
                <w:szCs w:val="24"/>
              </w:rPr>
            </w:pPr>
            <w:r>
              <w:sym w:font="Wingdings" w:char="F0FC"/>
            </w:r>
          </w:p>
        </w:tc>
        <w:tc>
          <w:tcPr>
            <w:tcW w:w="824" w:type="pct"/>
          </w:tcPr>
          <w:p w:rsidR="00723D2A" w:rsidRDefault="00723D2A">
            <w:pPr>
              <w:pStyle w:val="Text"/>
              <w:rPr>
                <w:szCs w:val="24"/>
              </w:rPr>
            </w:pPr>
          </w:p>
        </w:tc>
        <w:tc>
          <w:tcPr>
            <w:tcW w:w="2161" w:type="pct"/>
          </w:tcPr>
          <w:p w:rsidR="00723D2A" w:rsidRPr="00B24FBF" w:rsidRDefault="00723D2A">
            <w:pPr>
              <w:pStyle w:val="ab"/>
              <w:rPr>
                <w:szCs w:val="24"/>
              </w:rPr>
            </w:pPr>
            <w:r w:rsidRPr="00B24FBF">
              <w:rPr>
                <w:szCs w:val="24"/>
              </w:rPr>
              <w:t>HKEY_LOCAL_MACHINE\Software\Policies\Microsoft\Windows\CurrentVersion\Internet Settings\LockdownZones\</w:t>
            </w:r>
          </w:p>
        </w:tc>
      </w:tr>
    </w:tbl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В каждом из этих разделов есть подразделы, соответствующие отдельным зонам безопасности.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Эти подразделы кодируются следующим образом: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 xml:space="preserve">0 = зона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Локальный компьютер</w:t>
      </w:r>
      <w:r w:rsidR="00B24FBF" w:rsidRPr="00B24FBF">
        <w:rPr>
          <w:szCs w:val="24"/>
          <w:lang w:val="ru-RU"/>
        </w:rPr>
        <w:t>»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 xml:space="preserve">1 = зона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Местная интрасеть</w:t>
      </w:r>
      <w:r w:rsidR="00B24FBF" w:rsidRPr="00B24FBF">
        <w:rPr>
          <w:szCs w:val="24"/>
          <w:lang w:val="ru-RU"/>
        </w:rPr>
        <w:t>»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 xml:space="preserve">2 = зона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Надежные узлы</w:t>
      </w:r>
      <w:r w:rsidR="00B24FBF" w:rsidRPr="00B24FBF">
        <w:rPr>
          <w:szCs w:val="24"/>
          <w:lang w:val="ru-RU"/>
        </w:rPr>
        <w:t>»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 xml:space="preserve">3 = зона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Интернет</w:t>
      </w:r>
      <w:r w:rsidR="00B24FBF" w:rsidRPr="00B24FBF">
        <w:rPr>
          <w:szCs w:val="24"/>
          <w:lang w:val="ru-RU"/>
        </w:rPr>
        <w:t>»</w:t>
      </w:r>
    </w:p>
    <w:p w:rsidR="00723D2A" w:rsidRPr="00911947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 xml:space="preserve">4 = зона </w:t>
      </w:r>
      <w:r w:rsidR="00B24FBF" w:rsidRPr="00911947">
        <w:rPr>
          <w:szCs w:val="24"/>
          <w:lang w:val="ru-RU"/>
        </w:rPr>
        <w:t>«</w:t>
      </w:r>
      <w:r>
        <w:rPr>
          <w:szCs w:val="24"/>
          <w:lang w:val="ru-RU"/>
        </w:rPr>
        <w:t>Ограниченные узлы</w:t>
      </w:r>
      <w:r w:rsidR="00B24FBF" w:rsidRPr="00911947">
        <w:rPr>
          <w:szCs w:val="24"/>
          <w:lang w:val="ru-RU"/>
        </w:rPr>
        <w:t>»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Шаблоны зон безопасности определяют, какие действия разрешено выполнять веб-странице.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Например, шаблон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Высокий</w:t>
      </w:r>
      <w:r w:rsidR="00B24FBF" w:rsidRPr="00B24FBF">
        <w:rPr>
          <w:szCs w:val="24"/>
          <w:lang w:val="ru-RU"/>
        </w:rPr>
        <w:t>»</w:t>
      </w:r>
      <w:r>
        <w:rPr>
          <w:szCs w:val="24"/>
          <w:lang w:val="ru-RU"/>
        </w:rPr>
        <w:t xml:space="preserve"> (уровень безопасности) запрещает веб-странице запускать элементы ActiveX и сценарии. По умолчанию, пользователь, посетивший страницу, находящуюся в зоне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Ограниченные узлы</w:t>
      </w:r>
      <w:r w:rsidR="00B24FBF" w:rsidRPr="00B24FBF">
        <w:rPr>
          <w:szCs w:val="24"/>
          <w:lang w:val="ru-RU"/>
        </w:rPr>
        <w:t>»</w:t>
      </w:r>
      <w:r>
        <w:rPr>
          <w:szCs w:val="24"/>
          <w:lang w:val="ru-RU"/>
        </w:rPr>
        <w:t>, не сможет воспользоваться этой функциональностью.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Дополнительные сведения о зонах безопасности и шаблонах см. в статье MSDN</w:t>
      </w:r>
      <w:r>
        <w:rPr>
          <w:color w:val="auto"/>
          <w:szCs w:val="24"/>
          <w:lang w:val="ru-RU"/>
        </w:rPr>
        <w:t>®</w:t>
      </w:r>
      <w:r>
        <w:rPr>
          <w:szCs w:val="24"/>
          <w:lang w:val="ru-RU"/>
        </w:rPr>
        <w:t xml:space="preserve"> </w:t>
      </w:r>
      <w:r w:rsidR="00B24FBF" w:rsidRPr="00B24FBF">
        <w:rPr>
          <w:szCs w:val="24"/>
          <w:lang w:val="ru-RU"/>
        </w:rPr>
        <w:t>«</w:t>
      </w:r>
      <w:hyperlink r:id="rId37" w:history="1">
        <w:r>
          <w:rPr>
            <w:rStyle w:val="a4"/>
            <w:szCs w:val="24"/>
            <w:lang w:val="ru-RU"/>
          </w:rPr>
          <w:t>О зонах безопасности URL</w:t>
        </w:r>
      </w:hyperlink>
      <w:r w:rsidR="00B24FBF" w:rsidRPr="00B24FBF">
        <w:rPr>
          <w:szCs w:val="24"/>
          <w:lang w:val="ru-RU"/>
        </w:rPr>
        <w:t>»</w:t>
      </w:r>
      <w:r>
        <w:rPr>
          <w:szCs w:val="24"/>
          <w:lang w:val="ru-RU"/>
        </w:rPr>
        <w:t xml:space="preserve"> (на</w:t>
      </w:r>
      <w:r w:rsidR="00B24FBF">
        <w:rPr>
          <w:szCs w:val="24"/>
        </w:rPr>
        <w:t> </w:t>
      </w:r>
      <w:r>
        <w:rPr>
          <w:szCs w:val="24"/>
          <w:lang w:val="ru-RU"/>
        </w:rPr>
        <w:t>английском языке).</w:t>
      </w:r>
    </w:p>
    <w:p w:rsidR="00723D2A" w:rsidRPr="00B24FBF" w:rsidRDefault="00723D2A">
      <w:pPr>
        <w:pStyle w:val="2"/>
        <w:rPr>
          <w:szCs w:val="24"/>
          <w:lang w:val="ru-RU"/>
        </w:rPr>
      </w:pPr>
      <w:bookmarkStart w:id="19" w:name="_Toc245567211"/>
      <w:r>
        <w:rPr>
          <w:szCs w:val="24"/>
          <w:lang w:val="ru-RU"/>
        </w:rPr>
        <w:t>Изменение параметров зон</w:t>
      </w:r>
      <w:bookmarkEnd w:id="19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 xml:space="preserve">Пользователь может тремя способами изменить параметры зон в диалоговом окне  </w:t>
      </w:r>
      <w:r>
        <w:rPr>
          <w:b/>
          <w:szCs w:val="24"/>
          <w:lang w:val="ru-RU"/>
        </w:rPr>
        <w:t>Свойства обозревателя</w:t>
      </w:r>
      <w:r>
        <w:rPr>
          <w:szCs w:val="24"/>
          <w:lang w:val="ru-RU"/>
        </w:rPr>
        <w:t>: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 xml:space="preserve">Переместить ползунок на вкладке </w:t>
      </w:r>
      <w:r>
        <w:rPr>
          <w:b/>
          <w:szCs w:val="24"/>
          <w:lang w:val="ru-RU"/>
        </w:rPr>
        <w:t>Безопасность</w:t>
      </w:r>
      <w:r>
        <w:rPr>
          <w:szCs w:val="24"/>
          <w:lang w:val="ru-RU"/>
        </w:rPr>
        <w:t>, изменив тем самым шаблон, применяемый к данной зоне.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Например, можно изменить уровень безопасности для зоны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Интернет</w:t>
      </w:r>
      <w:r w:rsidR="00B24FBF" w:rsidRPr="00B24FBF">
        <w:rPr>
          <w:szCs w:val="24"/>
          <w:lang w:val="ru-RU"/>
        </w:rPr>
        <w:t>»</w:t>
      </w:r>
      <w:r>
        <w:rPr>
          <w:szCs w:val="24"/>
          <w:lang w:val="ru-RU"/>
        </w:rPr>
        <w:t xml:space="preserve"> с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Выше среднего</w:t>
      </w:r>
      <w:r w:rsidR="00B24FBF" w:rsidRPr="00B24FBF">
        <w:rPr>
          <w:szCs w:val="24"/>
          <w:lang w:val="ru-RU"/>
        </w:rPr>
        <w:t>»</w:t>
      </w:r>
      <w:r>
        <w:rPr>
          <w:szCs w:val="24"/>
          <w:lang w:val="ru-RU"/>
        </w:rPr>
        <w:t xml:space="preserve"> на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Средний</w:t>
      </w:r>
      <w:r w:rsidR="00B24FBF" w:rsidRPr="00B24FBF">
        <w:rPr>
          <w:szCs w:val="24"/>
          <w:lang w:val="ru-RU"/>
        </w:rPr>
        <w:t>»</w:t>
      </w:r>
      <w:r>
        <w:rPr>
          <w:szCs w:val="24"/>
          <w:lang w:val="ru-RU"/>
        </w:rPr>
        <w:t>.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 xml:space="preserve">Задать свои параметры для некоторой зоны, нажав кнопку </w:t>
      </w:r>
      <w:r>
        <w:rPr>
          <w:b/>
          <w:szCs w:val="24"/>
          <w:lang w:val="ru-RU"/>
        </w:rPr>
        <w:t>Другой</w:t>
      </w:r>
      <w:r>
        <w:rPr>
          <w:szCs w:val="24"/>
          <w:lang w:val="ru-RU"/>
        </w:rPr>
        <w:t xml:space="preserve"> на вкладке </w:t>
      </w:r>
      <w:r>
        <w:rPr>
          <w:b/>
          <w:szCs w:val="24"/>
          <w:lang w:val="ru-RU"/>
        </w:rPr>
        <w:t>Безопасность</w:t>
      </w:r>
      <w:r>
        <w:rPr>
          <w:szCs w:val="24"/>
          <w:lang w:val="ru-RU"/>
        </w:rPr>
        <w:t>.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lastRenderedPageBreak/>
        <w:t xml:space="preserve">Включить в зону дополнительные узлы, нажав кнопку </w:t>
      </w:r>
      <w:r>
        <w:rPr>
          <w:b/>
          <w:szCs w:val="24"/>
          <w:lang w:val="ru-RU"/>
        </w:rPr>
        <w:t>Узлы</w:t>
      </w:r>
      <w:r>
        <w:rPr>
          <w:szCs w:val="24"/>
          <w:lang w:val="ru-RU"/>
        </w:rPr>
        <w:t xml:space="preserve"> на вкладке </w:t>
      </w:r>
      <w:r>
        <w:rPr>
          <w:b/>
          <w:szCs w:val="24"/>
          <w:lang w:val="ru-RU"/>
        </w:rPr>
        <w:t>Безопасность</w:t>
      </w:r>
      <w:r>
        <w:rPr>
          <w:szCs w:val="24"/>
          <w:lang w:val="ru-RU"/>
        </w:rPr>
        <w:t>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(Эта кнопка недоступна для зоны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Интернет</w:t>
      </w:r>
      <w:r w:rsidR="00B24FBF" w:rsidRPr="00B24FBF">
        <w:rPr>
          <w:szCs w:val="24"/>
          <w:lang w:val="ru-RU"/>
        </w:rPr>
        <w:t>»</w:t>
      </w:r>
      <w:r>
        <w:rPr>
          <w:szCs w:val="24"/>
          <w:lang w:val="ru-RU"/>
        </w:rPr>
        <w:t>, потому что та, по определению, содержит узлы, не входящие ни в какие другие зоны.)</w:t>
      </w:r>
    </w:p>
    <w:p w:rsidR="00723D2A" w:rsidRPr="00B24FBF" w:rsidRDefault="00723D2A">
      <w:pPr>
        <w:pStyle w:val="AlertText"/>
        <w:rPr>
          <w:rFonts w:ascii="Arial" w:hAnsi="Arial"/>
          <w:sz w:val="20"/>
          <w:szCs w:val="24"/>
          <w:lang w:val="ru-RU"/>
        </w:rPr>
      </w:pPr>
      <w:r>
        <w:rPr>
          <w:rStyle w:val="LabelEmbedded"/>
          <w:szCs w:val="24"/>
          <w:lang w:val="ru-RU"/>
        </w:rPr>
        <w:t>Примечание.</w:t>
      </w:r>
      <w:r>
        <w:rPr>
          <w:szCs w:val="24"/>
          <w:lang w:val="ru-RU"/>
        </w:rPr>
        <w:t> Для зоны </w:t>
      </w:r>
      <w:r>
        <w:rPr>
          <w:b/>
          <w:szCs w:val="24"/>
          <w:lang w:val="ru-RU"/>
        </w:rPr>
        <w:t>Местная интрасеть</w:t>
      </w:r>
      <w:r>
        <w:rPr>
          <w:szCs w:val="24"/>
          <w:lang w:val="ru-RU"/>
        </w:rPr>
        <w:t xml:space="preserve"> поведение кнопки </w:t>
      </w:r>
      <w:r>
        <w:rPr>
          <w:b/>
          <w:szCs w:val="24"/>
          <w:lang w:val="ru-RU"/>
        </w:rPr>
        <w:t>Узлы</w:t>
      </w:r>
      <w:r>
        <w:rPr>
          <w:szCs w:val="24"/>
          <w:lang w:val="ru-RU"/>
        </w:rPr>
        <w:t xml:space="preserve"> отличается.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этом случае кнопка </w:t>
      </w:r>
      <w:r>
        <w:rPr>
          <w:b/>
          <w:szCs w:val="24"/>
          <w:lang w:val="ru-RU"/>
        </w:rPr>
        <w:t>Узлы</w:t>
      </w:r>
      <w:r>
        <w:rPr>
          <w:szCs w:val="24"/>
          <w:lang w:val="ru-RU"/>
        </w:rPr>
        <w:t xml:space="preserve"> позволяет определить, обнаруживается ли местная интрасеть автоматически (режим по умолчанию) или следует применять заданный пользователем критерий.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Вы можете включить в эту зону все узлы интрасети, не перечисленные в других зонах; все узлы, подключаемые минуя прокси-сервер, или все сетевые пути (UNC).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Но при этом сохраняется возможность включить в зону </w:t>
      </w:r>
      <w:r>
        <w:rPr>
          <w:b/>
          <w:szCs w:val="24"/>
          <w:lang w:val="ru-RU"/>
        </w:rPr>
        <w:t>Местная интрасеть</w:t>
      </w:r>
      <w:r>
        <w:rPr>
          <w:szCs w:val="24"/>
          <w:lang w:val="ru-RU"/>
        </w:rPr>
        <w:t xml:space="preserve"> конкретные узлы, для чего достаточно нажать кнопку </w:t>
      </w:r>
      <w:r>
        <w:rPr>
          <w:b/>
          <w:szCs w:val="24"/>
          <w:lang w:val="ru-RU"/>
        </w:rPr>
        <w:t>Дополнительно</w:t>
      </w:r>
      <w:r>
        <w:rPr>
          <w:szCs w:val="24"/>
          <w:lang w:val="ru-RU"/>
        </w:rPr>
        <w:t xml:space="preserve"> в окне параметров.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Если вы захотите идентифицировать узлы интрасети полными доменными именами (FQDN), то должны будете ввести их в зону </w:t>
      </w:r>
      <w:r>
        <w:rPr>
          <w:b/>
          <w:szCs w:val="24"/>
          <w:lang w:val="ru-RU"/>
        </w:rPr>
        <w:t>Местная интрасеть</w:t>
      </w:r>
      <w:r>
        <w:rPr>
          <w:szCs w:val="24"/>
          <w:lang w:val="ru-RU"/>
        </w:rPr>
        <w:t xml:space="preserve"> вручную.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Это связано с тем, что Internet Explorer автоматически помещает адреса URL, содержащие точки, например web.mydomain.com, в зону </w:t>
      </w:r>
      <w:r>
        <w:rPr>
          <w:b/>
          <w:szCs w:val="24"/>
          <w:lang w:val="ru-RU"/>
        </w:rPr>
        <w:t>Интернет</w:t>
      </w:r>
      <w:r>
        <w:rPr>
          <w:szCs w:val="24"/>
          <w:lang w:val="ru-RU"/>
        </w:rPr>
        <w:t>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Зачастую администраторы хотят ограничить возможности пользователей по изменению параметров зон.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Дополнительные сведения о том, как этого достичь, см. в главе 2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Рекомендации по обеспечению безопасности Internet Explorer 8</w:t>
      </w:r>
      <w:r w:rsidR="00B24FBF" w:rsidRPr="00B24FBF">
        <w:rPr>
          <w:szCs w:val="24"/>
          <w:lang w:val="ru-RU"/>
        </w:rPr>
        <w:t>»</w:t>
      </w:r>
      <w:r>
        <w:rPr>
          <w:szCs w:val="24"/>
          <w:lang w:val="ru-RU"/>
        </w:rPr>
        <w:t>.</w:t>
      </w:r>
    </w:p>
    <w:p w:rsidR="00723D2A" w:rsidRPr="00B24FBF" w:rsidRDefault="00723D2A">
      <w:pPr>
        <w:pStyle w:val="2"/>
        <w:rPr>
          <w:szCs w:val="24"/>
          <w:lang w:val="ru-RU"/>
        </w:rPr>
      </w:pPr>
      <w:bookmarkStart w:id="20" w:name="_Toc245567212"/>
      <w:r>
        <w:rPr>
          <w:szCs w:val="24"/>
          <w:lang w:val="ru-RU"/>
        </w:rPr>
        <w:t>Определение зоны</w:t>
      </w:r>
      <w:bookmarkEnd w:id="20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Если сама идея зон безопасности и разрешений для них не вызывает вопросов, то логика определения зоны обычно не объясняется, а понимать ее полезно, чтобы эффективно управлять компьютерами.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Процедура определения зоны основана на анализе содержимого адресной строки в Internet Explorer, а не на анализе IP-адреса, полученного от DNS-сервера, или значения маски сети.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 общем случае в правилах определения зоны рассматривается адрес URL, введенный пользователем.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Для определения той зоны, в которой следует открывать узел, применяются следующие правила: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 xml:space="preserve">Все узлы, перечисленные в зоне </w:t>
      </w:r>
      <w:r>
        <w:rPr>
          <w:b/>
          <w:szCs w:val="24"/>
          <w:lang w:val="ru-RU"/>
        </w:rPr>
        <w:t>Ограниченные узлы</w:t>
      </w:r>
      <w:r>
        <w:rPr>
          <w:szCs w:val="24"/>
          <w:lang w:val="ru-RU"/>
        </w:rPr>
        <w:t>, в этой зоне и открываются.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 xml:space="preserve">Все узлы, перечисленные в зоне </w:t>
      </w:r>
      <w:r>
        <w:rPr>
          <w:b/>
          <w:szCs w:val="24"/>
          <w:lang w:val="ru-RU"/>
        </w:rPr>
        <w:t>Надежные узлы</w:t>
      </w:r>
      <w:r>
        <w:rPr>
          <w:szCs w:val="24"/>
          <w:lang w:val="ru-RU"/>
        </w:rPr>
        <w:t>, в этой зоне и открываются.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 xml:space="preserve">Все узлы, перечисленные в зоне </w:t>
      </w:r>
      <w:r>
        <w:rPr>
          <w:b/>
          <w:szCs w:val="24"/>
          <w:lang w:val="ru-RU"/>
        </w:rPr>
        <w:t>Местная интрасеть</w:t>
      </w:r>
      <w:r>
        <w:rPr>
          <w:szCs w:val="24"/>
          <w:lang w:val="ru-RU"/>
        </w:rPr>
        <w:t>, в этой зоне и открываются.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 xml:space="preserve">Узлы, перечисленные в списке тех, что подключаются, минуя прокси-сервер, открываются в зоне </w:t>
      </w:r>
      <w:r>
        <w:rPr>
          <w:b/>
          <w:szCs w:val="24"/>
          <w:lang w:val="ru-RU"/>
        </w:rPr>
        <w:t>Местная интрасеть</w:t>
      </w:r>
      <w:r>
        <w:rPr>
          <w:szCs w:val="24"/>
          <w:lang w:val="ru-RU"/>
        </w:rPr>
        <w:t>.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 xml:space="preserve">Если URL, введенный в адресной строке, не содержит точек, и ему соответствует какой-то узел, то этот узел открывается в зоне </w:t>
      </w:r>
      <w:r>
        <w:rPr>
          <w:b/>
          <w:szCs w:val="24"/>
          <w:lang w:val="ru-RU"/>
        </w:rPr>
        <w:t>Местная интрасеть</w:t>
      </w:r>
      <w:r>
        <w:rPr>
          <w:szCs w:val="24"/>
          <w:lang w:val="ru-RU"/>
        </w:rPr>
        <w:t xml:space="preserve"> (например, http://local).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 xml:space="preserve">Все остальные узлы открываются в зоне </w:t>
      </w:r>
      <w:r>
        <w:rPr>
          <w:b/>
          <w:szCs w:val="24"/>
          <w:lang w:val="ru-RU"/>
        </w:rPr>
        <w:t>Интернет</w:t>
      </w:r>
      <w:r>
        <w:rPr>
          <w:szCs w:val="24"/>
          <w:lang w:val="ru-RU"/>
        </w:rPr>
        <w:t>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rStyle w:val="LabelEmbedded"/>
          <w:szCs w:val="24"/>
          <w:lang w:val="ru-RU"/>
        </w:rPr>
        <w:t>Примечание.</w:t>
      </w:r>
      <w:r>
        <w:rPr>
          <w:szCs w:val="24"/>
          <w:lang w:val="ru-RU"/>
        </w:rPr>
        <w:t> Невозможно включить узел сразу в несколько зон.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 xml:space="preserve">Важно отметить, что в соответствии с этими правилами узлы интрасети иногда открываются в зоне </w:t>
      </w:r>
      <w:r>
        <w:rPr>
          <w:b/>
          <w:szCs w:val="24"/>
          <w:lang w:val="ru-RU"/>
        </w:rPr>
        <w:t>Интернет</w:t>
      </w:r>
      <w:r>
        <w:rPr>
          <w:szCs w:val="24"/>
          <w:lang w:val="ru-RU"/>
        </w:rPr>
        <w:t>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Например, если узел интрасети определен с помощью IP-адреса или полного доменного имени, то он будет открываться в зоне </w:t>
      </w:r>
      <w:r>
        <w:rPr>
          <w:b/>
          <w:szCs w:val="24"/>
          <w:lang w:val="ru-RU"/>
        </w:rPr>
        <w:t>Интернет</w:t>
      </w:r>
      <w:r>
        <w:rPr>
          <w:szCs w:val="24"/>
          <w:lang w:val="ru-RU"/>
        </w:rPr>
        <w:t>, так как имя содержит точки.</w:t>
      </w:r>
    </w:p>
    <w:p w:rsidR="00723D2A" w:rsidRPr="00B24FBF" w:rsidRDefault="00723D2A">
      <w:pPr>
        <w:pStyle w:val="2"/>
        <w:rPr>
          <w:szCs w:val="24"/>
          <w:lang w:val="ru-RU"/>
        </w:rPr>
      </w:pPr>
      <w:bookmarkStart w:id="21" w:name="_Toc245567213"/>
      <w:r>
        <w:rPr>
          <w:szCs w:val="24"/>
          <w:lang w:val="ru-RU"/>
        </w:rPr>
        <w:t>За пределами зонной модели: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общие параметры безопасности</w:t>
      </w:r>
      <w:bookmarkEnd w:id="21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В Internet Explorer 8 имеются также относящиеся к безопасности параметры, никак не связанные с зонами.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Эти параметры находятся на вкладках </w:t>
      </w:r>
      <w:r>
        <w:rPr>
          <w:b/>
          <w:szCs w:val="24"/>
          <w:lang w:val="ru-RU"/>
        </w:rPr>
        <w:t>Конфиденциальность</w:t>
      </w:r>
      <w:r>
        <w:rPr>
          <w:szCs w:val="24"/>
          <w:lang w:val="ru-RU"/>
        </w:rPr>
        <w:t xml:space="preserve">, </w:t>
      </w:r>
      <w:r>
        <w:rPr>
          <w:b/>
          <w:szCs w:val="24"/>
          <w:lang w:val="ru-RU"/>
        </w:rPr>
        <w:t>Содержание</w:t>
      </w:r>
      <w:r>
        <w:rPr>
          <w:szCs w:val="24"/>
          <w:lang w:val="ru-RU"/>
        </w:rPr>
        <w:t xml:space="preserve"> и </w:t>
      </w:r>
      <w:r>
        <w:rPr>
          <w:b/>
          <w:szCs w:val="24"/>
          <w:lang w:val="ru-RU"/>
        </w:rPr>
        <w:t>Дополнительно</w:t>
      </w:r>
      <w:r>
        <w:rPr>
          <w:szCs w:val="24"/>
          <w:lang w:val="ru-RU"/>
        </w:rPr>
        <w:t xml:space="preserve"> диалогового окна </w:t>
      </w:r>
      <w:r>
        <w:rPr>
          <w:b/>
          <w:szCs w:val="24"/>
          <w:lang w:val="ru-RU"/>
        </w:rPr>
        <w:t>Свойства обозревателя</w:t>
      </w:r>
      <w:r>
        <w:rPr>
          <w:szCs w:val="24"/>
          <w:lang w:val="ru-RU"/>
        </w:rPr>
        <w:t xml:space="preserve">, которое открывается из меню </w:t>
      </w:r>
      <w:r>
        <w:rPr>
          <w:b/>
          <w:szCs w:val="24"/>
          <w:lang w:val="ru-RU"/>
        </w:rPr>
        <w:t>Сервис</w:t>
      </w:r>
      <w:r>
        <w:rPr>
          <w:szCs w:val="24"/>
          <w:lang w:val="ru-RU"/>
        </w:rPr>
        <w:t>; более подробно мы обсудим его ниже.</w:t>
      </w:r>
    </w:p>
    <w:p w:rsidR="00723D2A" w:rsidRPr="00B24FBF" w:rsidRDefault="00723D2A">
      <w:pPr>
        <w:pStyle w:val="1"/>
        <w:rPr>
          <w:szCs w:val="24"/>
          <w:lang w:val="ru-RU"/>
        </w:rPr>
      </w:pPr>
      <w:bookmarkStart w:id="22" w:name="_Toc245567214"/>
      <w:r>
        <w:rPr>
          <w:szCs w:val="24"/>
          <w:lang w:val="ru-RU"/>
        </w:rPr>
        <w:lastRenderedPageBreak/>
        <w:t>Проектирование подразделений для применения политик безопасности Internet Explorer 8</w:t>
      </w:r>
      <w:bookmarkEnd w:id="22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Описываемый в этой главе подход к обеспечению основан на понятии подразделения (organizational unit – OU).</w:t>
      </w:r>
      <w:r w:rsidRPr="00B24FBF">
        <w:rPr>
          <w:szCs w:val="24"/>
          <w:lang w:val="ru-RU"/>
        </w:rPr>
        <w:t xml:space="preserve"> </w:t>
      </w:r>
      <w:r>
        <w:rPr>
          <w:i/>
          <w:szCs w:val="24"/>
          <w:lang w:val="ru-RU"/>
        </w:rPr>
        <w:t>Подразделением</w:t>
      </w:r>
      <w:r>
        <w:rPr>
          <w:szCs w:val="24"/>
          <w:lang w:val="ru-RU"/>
        </w:rPr>
        <w:t xml:space="preserve"> называется контейнер в домене, построенном с помощью технологии Active Directory.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Подразделение может содержать пользователей, группы, компьютеры и другие подразделения.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Если одно подразделение содержит другие, то оно называется родительским.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Подразделение, находящееся внутри родительского подразделения, называется дочерним.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С подразделением можно связать объект групповой политики (GPO) и впоследствии применить параметры, хранящиеся в этом GPO, ко всем пользователям и компьютерам, принадлежащим данному подразделению и его потомкам.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А для упрощения администрирования можно делегировать кому-то административные полномочия в каждом подразделении в отдельности.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Подразделения – это простой способ сгруппировать пользователей и компьютеры и очертить административные границы.</w:t>
      </w:r>
    </w:p>
    <w:p w:rsidR="00723D2A" w:rsidRPr="00B24FBF" w:rsidRDefault="00723D2A">
      <w:pPr>
        <w:pStyle w:val="AlertText"/>
        <w:rPr>
          <w:szCs w:val="24"/>
          <w:lang w:val="ru-RU"/>
        </w:rPr>
      </w:pPr>
      <w:r>
        <w:rPr>
          <w:rStyle w:val="LabelEmbedded"/>
          <w:szCs w:val="24"/>
          <w:lang w:val="ru-RU"/>
        </w:rPr>
        <w:t>Внимание!</w:t>
      </w:r>
      <w:r>
        <w:rPr>
          <w:szCs w:val="24"/>
          <w:lang w:val="ru-RU"/>
        </w:rPr>
        <w:t> Мы рекомендуем относить пользователей и компьютеры к разным подразделениям,  потому что некоторые настройки применяются только к пользователям, а другие – только к компьютерам.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 xml:space="preserve">Чтобы делегировать управление отдельным подразделением или их группой, следует воспользоваться мастером делегирования, который входит в состав оснастки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Active Directory – пользователи и компьютеры</w:t>
      </w:r>
      <w:r w:rsidR="00B24FBF" w:rsidRPr="00B24FBF">
        <w:rPr>
          <w:szCs w:val="24"/>
          <w:lang w:val="ru-RU"/>
        </w:rPr>
        <w:t>»</w:t>
      </w:r>
      <w:r>
        <w:rPr>
          <w:szCs w:val="24"/>
          <w:lang w:val="ru-RU"/>
        </w:rPr>
        <w:t xml:space="preserve"> для консоли управления (MMC).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Ссылки на документацию по делегированию полномочий см. в разделе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Дополнительная информация</w:t>
      </w:r>
      <w:r w:rsidR="00B24FBF" w:rsidRPr="00B24FBF">
        <w:rPr>
          <w:szCs w:val="24"/>
          <w:lang w:val="ru-RU"/>
        </w:rPr>
        <w:t>»</w:t>
      </w:r>
      <w:r>
        <w:rPr>
          <w:szCs w:val="24"/>
          <w:lang w:val="ru-RU"/>
        </w:rPr>
        <w:t xml:space="preserve"> в конце этой главы.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Одна из основных целей при проектировании подразделений для любой среды состоит в том, чтобы заложить основы реализации групповой политики, которая будет применяться ко всем клиентским компьютерам, внесенным в каталог Active Directory.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Это гарантирует, что все клиентские компьютеры будут отвечать стандартам безопасности, принятым на предприятии.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Структура подразделений должна также допускать задание специальных параметров для некоторых типов пользователей.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Например, разработчикам необходимы такие виды доступа к своим компьютерам, которые ни к чему среднему пользователю.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Или, у пользователей портативных компьютеров требования к безопасности иные, нежели у пользователей настольных ПК.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На рисунке ниже изображена простая структура подразделений, которой достаточно для обсуждения групповой политики в этой главе.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Эта структура, в которой используется базовая конфигурация корпоративного клиента (EC), может не соответствовать требованиям, предъявляемым на вашем предприятии.</w:t>
      </w:r>
    </w:p>
    <w:p w:rsidR="00723D2A" w:rsidRDefault="00F66479">
      <w:pPr>
        <w:pStyle w:val="Figure"/>
        <w:rPr>
          <w:szCs w:val="24"/>
        </w:rPr>
      </w:pPr>
      <w:r>
        <w:rPr>
          <w:noProof/>
          <w:snapToGrid/>
          <w:lang w:val="ru-RU"/>
        </w:rPr>
        <w:lastRenderedPageBreak/>
        <w:drawing>
          <wp:inline distT="0" distB="0" distL="0" distR="0">
            <wp:extent cx="2814955" cy="4478655"/>
            <wp:effectExtent l="19050" t="0" r="4445" b="0"/>
            <wp:docPr id="5" name="Рисунок 5" descr="Bb629421_VSGF0101(ru-ru,MSDN_1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b629421_VSGF0101(ru-ru,MSDN_10)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955" cy="447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D2A" w:rsidRDefault="00723D2A">
      <w:pPr>
        <w:pStyle w:val="Figure"/>
        <w:spacing w:before="0" w:after="0"/>
        <w:rPr>
          <w:szCs w:val="24"/>
        </w:rPr>
      </w:pPr>
    </w:p>
    <w:p w:rsidR="00723D2A" w:rsidRDefault="00723D2A">
      <w:pPr>
        <w:pStyle w:val="Label"/>
        <w:rPr>
          <w:szCs w:val="24"/>
          <w:lang w:val="ru-RU"/>
        </w:rPr>
      </w:pPr>
      <w:r>
        <w:rPr>
          <w:rStyle w:val="tw4winMark"/>
          <w:b w:val="0"/>
          <w:sz w:val="20"/>
          <w:szCs w:val="24"/>
          <w:lang w:val="ru-RU"/>
        </w:rPr>
        <w:t>{0&gt;</w:t>
      </w:r>
      <w:r>
        <w:rPr>
          <w:noProof/>
          <w:vanish/>
          <w:szCs w:val="24"/>
        </w:rPr>
        <w:t>Figure </w:t>
      </w:r>
      <w:r w:rsidRPr="00B24FBF">
        <w:rPr>
          <w:noProof/>
          <w:vanish/>
          <w:szCs w:val="24"/>
          <w:lang w:val="ru-RU"/>
        </w:rPr>
        <w:t xml:space="preserve">1.1 </w:t>
      </w:r>
      <w:r>
        <w:rPr>
          <w:noProof/>
          <w:vanish/>
          <w:szCs w:val="24"/>
        </w:rPr>
        <w:t>Example</w:t>
      </w:r>
      <w:r w:rsidRPr="00B24FBF">
        <w:rPr>
          <w:noProof/>
          <w:vanish/>
          <w:szCs w:val="24"/>
          <w:lang w:val="ru-RU"/>
        </w:rPr>
        <w:t xml:space="preserve"> </w:t>
      </w:r>
      <w:r>
        <w:rPr>
          <w:noProof/>
          <w:vanish/>
          <w:szCs w:val="24"/>
        </w:rPr>
        <w:t>OU</w:t>
      </w:r>
      <w:r w:rsidRPr="00B24FBF">
        <w:rPr>
          <w:noProof/>
          <w:vanish/>
          <w:szCs w:val="24"/>
          <w:lang w:val="ru-RU"/>
        </w:rPr>
        <w:t xml:space="preserve"> </w:t>
      </w:r>
      <w:r>
        <w:rPr>
          <w:noProof/>
          <w:vanish/>
          <w:szCs w:val="24"/>
        </w:rPr>
        <w:t>structure</w:t>
      </w:r>
      <w:r w:rsidRPr="00B24FBF">
        <w:rPr>
          <w:noProof/>
          <w:vanish/>
          <w:szCs w:val="24"/>
          <w:lang w:val="ru-RU"/>
        </w:rPr>
        <w:t xml:space="preserve"> </w:t>
      </w:r>
      <w:r>
        <w:rPr>
          <w:noProof/>
          <w:vanish/>
          <w:szCs w:val="24"/>
        </w:rPr>
        <w:t>for</w:t>
      </w:r>
      <w:r w:rsidRPr="00B24FBF">
        <w:rPr>
          <w:noProof/>
          <w:vanish/>
          <w:szCs w:val="24"/>
          <w:lang w:val="ru-RU"/>
        </w:rPr>
        <w:t xml:space="preserve"> </w:t>
      </w:r>
      <w:r>
        <w:rPr>
          <w:noProof/>
          <w:vanish/>
          <w:szCs w:val="24"/>
        </w:rPr>
        <w:t>computers</w:t>
      </w:r>
      <w:r w:rsidRPr="00B24FBF">
        <w:rPr>
          <w:noProof/>
          <w:vanish/>
          <w:szCs w:val="24"/>
          <w:lang w:val="ru-RU"/>
        </w:rPr>
        <w:t xml:space="preserve"> </w:t>
      </w:r>
      <w:r>
        <w:rPr>
          <w:noProof/>
          <w:vanish/>
          <w:szCs w:val="24"/>
        </w:rPr>
        <w:t>running</w:t>
      </w:r>
      <w:r w:rsidRPr="00B24FBF">
        <w:rPr>
          <w:noProof/>
          <w:vanish/>
          <w:szCs w:val="24"/>
          <w:lang w:val="ru-RU"/>
        </w:rPr>
        <w:t xml:space="preserve"> </w:t>
      </w:r>
      <w:r>
        <w:rPr>
          <w:noProof/>
          <w:vanish/>
          <w:szCs w:val="24"/>
        </w:rPr>
        <w:t>Internet</w:t>
      </w:r>
      <w:r w:rsidRPr="00B24FBF">
        <w:rPr>
          <w:noProof/>
          <w:vanish/>
          <w:szCs w:val="24"/>
          <w:lang w:val="ru-RU"/>
        </w:rPr>
        <w:t xml:space="preserve"> </w:t>
      </w:r>
      <w:r>
        <w:rPr>
          <w:noProof/>
          <w:vanish/>
          <w:szCs w:val="24"/>
        </w:rPr>
        <w:t>Explorer</w:t>
      </w:r>
      <w:r w:rsidRPr="00B24FBF">
        <w:rPr>
          <w:noProof/>
          <w:vanish/>
          <w:szCs w:val="24"/>
          <w:lang w:val="ru-RU"/>
        </w:rPr>
        <w:t xml:space="preserve"> 8 </w:t>
      </w:r>
      <w:r>
        <w:rPr>
          <w:noProof/>
          <w:vanish/>
          <w:szCs w:val="24"/>
        </w:rPr>
        <w:t>for</w:t>
      </w:r>
      <w:r w:rsidRPr="00B24FBF">
        <w:rPr>
          <w:noProof/>
          <w:vanish/>
          <w:szCs w:val="24"/>
          <w:lang w:val="ru-RU"/>
        </w:rPr>
        <w:t xml:space="preserve"> </w:t>
      </w:r>
      <w:r>
        <w:rPr>
          <w:noProof/>
          <w:vanish/>
          <w:szCs w:val="24"/>
        </w:rPr>
        <w:t>Windows </w:t>
      </w:r>
      <w:r w:rsidRPr="00B24FBF">
        <w:rPr>
          <w:noProof/>
          <w:vanish/>
          <w:szCs w:val="24"/>
          <w:lang w:val="ru-RU"/>
        </w:rPr>
        <w:t>7</w:t>
      </w:r>
      <w:r>
        <w:rPr>
          <w:rStyle w:val="tw4winMark"/>
          <w:b w:val="0"/>
          <w:sz w:val="20"/>
          <w:szCs w:val="24"/>
          <w:lang w:val="ru-RU"/>
        </w:rPr>
        <w:t>&lt;}100{&gt;</w:t>
      </w:r>
      <w:r w:rsidR="008F3C42">
        <w:rPr>
          <w:szCs w:val="24"/>
          <w:lang w:val="ru-RU"/>
        </w:rPr>
        <w:t>Рисунок</w:t>
      </w:r>
      <w:r>
        <w:rPr>
          <w:szCs w:val="24"/>
          <w:lang w:val="ru-RU"/>
        </w:rPr>
        <w:t> 1.1. Пример структуры подразделений в случае компьютеров, на которых установлен обозреватель Internet Explorer 8 для Windows 7</w:t>
      </w:r>
    </w:p>
    <w:p w:rsidR="00723D2A" w:rsidRPr="00B24FBF" w:rsidRDefault="00723D2A">
      <w:pPr>
        <w:pStyle w:val="2"/>
        <w:rPr>
          <w:szCs w:val="24"/>
          <w:lang w:val="ru-RU"/>
        </w:rPr>
      </w:pPr>
      <w:bookmarkStart w:id="23" w:name="_Toc245567215"/>
      <w:r>
        <w:rPr>
          <w:szCs w:val="24"/>
          <w:lang w:val="ru-RU"/>
        </w:rPr>
        <w:t>Подразделение отдела</w:t>
      </w:r>
      <w:bookmarkEnd w:id="23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Часто в разных структурных подразделениях предприятия требования к безопасности различаются.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Поэтому имеет смысл создать одно или несколько подразделений отделов.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Такие подразделения можно использовать для применения параметров безопасности к компьютерам и пользователям в соответствующих отделах с помощью объекта групповой политики</w:t>
      </w:r>
    </w:p>
    <w:p w:rsidR="00723D2A" w:rsidRPr="00B24FBF" w:rsidRDefault="00723D2A">
      <w:pPr>
        <w:pStyle w:val="2"/>
        <w:rPr>
          <w:szCs w:val="24"/>
          <w:lang w:val="ru-RU"/>
        </w:rPr>
      </w:pPr>
      <w:bookmarkStart w:id="24" w:name="_Toc245567216"/>
      <w:r>
        <w:rPr>
          <w:szCs w:val="24"/>
          <w:lang w:val="ru-RU"/>
        </w:rPr>
        <w:t>Подразделение пользователей Windows 7</w:t>
      </w:r>
      <w:bookmarkEnd w:id="24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К этому подразделению относятся учетные записи пользователей в среде корпоративного клиента.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Параметры, применяемые к этому подразделению, подробно описаны в файле Internet Explorer 8 Security Baseline Settings.xls, прилагаемом к настоящему руководству.</w:t>
      </w:r>
    </w:p>
    <w:p w:rsidR="00723D2A" w:rsidRPr="00B24FBF" w:rsidRDefault="00723D2A">
      <w:pPr>
        <w:pStyle w:val="Text"/>
        <w:rPr>
          <w:szCs w:val="24"/>
          <w:lang w:val="ru-RU"/>
        </w:rPr>
      </w:pPr>
      <w:r w:rsidRPr="00B24FBF">
        <w:rPr>
          <w:szCs w:val="24"/>
          <w:lang w:val="ru-RU"/>
        </w:rPr>
        <w:br w:type="page"/>
      </w:r>
    </w:p>
    <w:p w:rsidR="00723D2A" w:rsidRPr="00B24FBF" w:rsidRDefault="00723D2A">
      <w:pPr>
        <w:pStyle w:val="2"/>
        <w:rPr>
          <w:szCs w:val="24"/>
          <w:lang w:val="ru-RU"/>
        </w:rPr>
      </w:pPr>
      <w:bookmarkStart w:id="25" w:name="_Toc245567217"/>
      <w:r>
        <w:rPr>
          <w:szCs w:val="24"/>
          <w:lang w:val="ru-RU"/>
        </w:rPr>
        <w:lastRenderedPageBreak/>
        <w:t>Подразделение компьютеров с Windows 7</w:t>
      </w:r>
      <w:bookmarkEnd w:id="25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Это подразделение содержит по одному дочернему подразделению для каждого типа клиентских компьютеров с установленным обозревателем Internet Explorer 8 for Windows 7 в среде EC.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>
        <w:rPr>
          <w:i/>
          <w:szCs w:val="24"/>
          <w:lang w:val="ru-RU"/>
        </w:rPr>
        <w:t>Руководстве по безопасности Windows 7</w:t>
      </w:r>
      <w:r>
        <w:rPr>
          <w:szCs w:val="24"/>
          <w:lang w:val="ru-RU"/>
        </w:rPr>
        <w:t xml:space="preserve"> проводится четкое различие между</w:t>
      </w:r>
      <w:r>
        <w:rPr>
          <w:i/>
          <w:szCs w:val="24"/>
          <w:lang w:val="ru-RU"/>
        </w:rPr>
        <w:t xml:space="preserve"> </w:t>
      </w:r>
      <w:r>
        <w:rPr>
          <w:szCs w:val="24"/>
          <w:lang w:val="ru-RU"/>
        </w:rPr>
        <w:t>настольными и портативными ПК с точки зрения обеспечения их безопасности.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Поэтому авторы настоящего руководства создали такие подразделения для компьютеров: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b/>
          <w:szCs w:val="24"/>
          <w:lang w:val="ru-RU"/>
        </w:rPr>
        <w:t>Настольные компьютеры</w:t>
      </w:r>
      <w:r>
        <w:rPr>
          <w:szCs w:val="24"/>
          <w:lang w:val="ru-RU"/>
        </w:rPr>
        <w:t>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К этому подразделению относятся настольные компьютеры с постоянным подключением к сети.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Параметры, применяемые к этому подразделению, подробно описаны в файле Internet Explorer 8 Security Baseline Settings.xls.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b/>
          <w:szCs w:val="24"/>
          <w:lang w:val="ru-RU"/>
        </w:rPr>
        <w:t>Портативные компьютеры</w:t>
      </w:r>
      <w:r>
        <w:rPr>
          <w:szCs w:val="24"/>
          <w:lang w:val="ru-RU"/>
        </w:rPr>
        <w:t>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Это подразделение включает переносные компьютеры мобильных пользователей, которые не всегда подключены к сети.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 файле Internet Explorer 8 Security Baseline Settings.xls Excel описаны также параметры, применяемые к этому подразделению.</w:t>
      </w:r>
    </w:p>
    <w:p w:rsidR="00723D2A" w:rsidRPr="00B24FBF" w:rsidRDefault="00723D2A">
      <w:pPr>
        <w:pStyle w:val="2"/>
        <w:rPr>
          <w:szCs w:val="24"/>
          <w:lang w:val="ru-RU"/>
        </w:rPr>
      </w:pPr>
      <w:bookmarkStart w:id="26" w:name="_Toc245567218"/>
      <w:r>
        <w:rPr>
          <w:szCs w:val="24"/>
          <w:lang w:val="ru-RU"/>
        </w:rPr>
        <w:t>Схема объектов групповой политики для политик безопасности</w:t>
      </w:r>
      <w:bookmarkEnd w:id="26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i/>
          <w:szCs w:val="24"/>
          <w:lang w:val="ru-RU"/>
        </w:rPr>
        <w:t>Объектом групповой политики (GPO)</w:t>
      </w:r>
      <w:r>
        <w:rPr>
          <w:szCs w:val="24"/>
          <w:lang w:val="ru-RU"/>
        </w:rPr>
        <w:t xml:space="preserve"> называется совокупность параметров групповой политики, которые по сути являются файлами, создаваемыми в оснастке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Групповая политика</w:t>
      </w:r>
      <w:r w:rsidR="00B24FBF" w:rsidRPr="00B24FBF">
        <w:rPr>
          <w:szCs w:val="24"/>
          <w:lang w:val="ru-RU"/>
        </w:rPr>
        <w:t>»</w:t>
      </w:r>
      <w:r>
        <w:rPr>
          <w:szCs w:val="24"/>
          <w:lang w:val="ru-RU"/>
        </w:rPr>
        <w:t>. Эти параметры хранятся на уровне домена и влияют на пользователей и компьютеры в сайтах, домена и подразделениях.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Объекты групповой политики позволяют обеспечить применение конкретных параметров политики, прав пользователей и поведения компьютеров ко всем клиентским компьютерам или пользователям в подразделении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Использование групповой политики вместо настройки вручную упрощает управление изменениями (включая обновление) для большого количества компьютеров и пользователей.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Настройка вручную не только неэффективна, так как требует посещения каждого клиентского компьютера, но и потенциально бесполезна: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если параметры политики в объектах групповой политики домена отличаются от параметров, применяемых локально, параметры политики объекта групповой политики домена переопределяет примененные локально параметры.</w:t>
      </w:r>
    </w:p>
    <w:p w:rsidR="00723D2A" w:rsidRDefault="00F66479">
      <w:pPr>
        <w:pStyle w:val="Figure"/>
        <w:rPr>
          <w:szCs w:val="24"/>
        </w:rPr>
      </w:pPr>
      <w:r>
        <w:rPr>
          <w:noProof/>
          <w:snapToGrid/>
          <w:lang w:val="ru-RU"/>
        </w:rPr>
        <w:drawing>
          <wp:inline distT="0" distB="0" distL="0" distR="0">
            <wp:extent cx="2743200" cy="1792605"/>
            <wp:effectExtent l="19050" t="0" r="0" b="0"/>
            <wp:docPr id="6" name="Рисунок 6" descr="Bb629421_VSGF0102(ru-ru,MSDN_1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b629421_VSGF0102(ru-ru,MSDN_10)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9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D2A" w:rsidRDefault="008F3C42">
      <w:pPr>
        <w:pStyle w:val="Label"/>
        <w:rPr>
          <w:szCs w:val="24"/>
          <w:lang w:val="ru-RU"/>
        </w:rPr>
      </w:pPr>
      <w:r>
        <w:rPr>
          <w:szCs w:val="24"/>
          <w:lang w:val="ru-RU"/>
        </w:rPr>
        <w:t>Рисунок</w:t>
      </w:r>
      <w:r w:rsidR="00723D2A">
        <w:rPr>
          <w:szCs w:val="24"/>
          <w:lang w:val="ru-RU"/>
        </w:rPr>
        <w:t xml:space="preserve"> 1.2. Очередность применения объектов групповой политики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 xml:space="preserve">На предыдущем рисунке показана очередность, в которой объекты групповой политики (GPO) применяются к компьютеру, являющемуся членом дочернего подразделения, от наиболее низкого уровня (1) к самому высокому (5). 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Сначала применяется групповая политика из локальной политики безопасности каждого клиентского компьютера с установленным Internet Explorer 8 для Windows 7. Затем применяются GPO на уровне сайта, а затем на уровне домена.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lastRenderedPageBreak/>
        <w:t>Если клиентский компьютер с Internet Explorer® 8 для Windows 7 принадлежит подразделению с несколькими уровнями, то объекты групповой политики применяются в порядке от родительского подразделения до дочернего подразделения самого низкого уровня.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Последним применяется объект групповой политики из подразделения, содержащего клиентский компьютер.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Описанный порядок обработки объектов групповой политики — локальная политика безопасности, сайт, домен, родительское подразделение и дочернее подразделение — очень важен, так как объекты групповой политики, которые применяются позже, переопределяют примененные ранее объекты.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GPO пользователей применяются таким же образом.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При разработке групповой политики необходимо учитывать следующее: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Администратор должен задать порядок, в котором несколько объектов групповой политики привязываются к подразделению, иначе групповая политика будет по умолчанию применяться в том порядке, в котором объекты привязывались.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Если один и тот же параметр настроен в нескольких политиках, приоритет будет иметь политика, идущая в списке первой.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 xml:space="preserve">Для объекта групповой политики можно включить параметр </w:t>
      </w:r>
      <w:r>
        <w:rPr>
          <w:b/>
          <w:szCs w:val="24"/>
          <w:lang w:val="ru-RU"/>
        </w:rPr>
        <w:t>Принудительный</w:t>
      </w:r>
      <w:r>
        <w:rPr>
          <w:szCs w:val="24"/>
          <w:lang w:val="ru-RU"/>
        </w:rPr>
        <w:t>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Если выбран этот параметр, другие объекты групповой политики не смогут переопределять параметры, настроенные в этом объекте групповой политики.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 xml:space="preserve">Для Active Directory, сайта, домена или подразделения можно установить параметр </w:t>
      </w:r>
      <w:r>
        <w:rPr>
          <w:b/>
          <w:szCs w:val="24"/>
          <w:lang w:val="ru-RU"/>
        </w:rPr>
        <w:t>Блокировать наследование политики</w:t>
      </w:r>
      <w:r>
        <w:rPr>
          <w:szCs w:val="24"/>
          <w:lang w:val="ru-RU"/>
        </w:rPr>
        <w:t>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Этот параметр блокирует параметры объектов групповой политики, которые расположены выше в иерархии Active Directory, если для них не задан параметр </w:t>
      </w:r>
      <w:r>
        <w:rPr>
          <w:b/>
          <w:szCs w:val="24"/>
          <w:lang w:val="ru-RU"/>
        </w:rPr>
        <w:t>Принудительный</w:t>
      </w:r>
      <w:r>
        <w:rPr>
          <w:szCs w:val="24"/>
          <w:lang w:val="ru-RU"/>
        </w:rPr>
        <w:t>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Другими словами, параметр </w:t>
      </w:r>
      <w:r>
        <w:rPr>
          <w:b/>
          <w:szCs w:val="24"/>
          <w:lang w:val="ru-RU"/>
        </w:rPr>
        <w:t>Принудительный</w:t>
      </w:r>
      <w:r>
        <w:rPr>
          <w:szCs w:val="24"/>
          <w:lang w:val="ru-RU"/>
        </w:rPr>
        <w:t xml:space="preserve"> имеет приоритет над параметром </w:t>
      </w:r>
      <w:r>
        <w:rPr>
          <w:b/>
          <w:szCs w:val="24"/>
          <w:lang w:val="ru-RU"/>
        </w:rPr>
        <w:t>Блокировать наследование политики</w:t>
      </w:r>
      <w:r>
        <w:rPr>
          <w:szCs w:val="24"/>
          <w:lang w:val="ru-RU"/>
        </w:rPr>
        <w:t>.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Параметры групповой политики применяются к пользователям и компьютерам и зависят от места пользователя или компьютера в Active Directory.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 некоторых случаях необходимо применять политику к объектам пользователей на основе расположения объектов компьютеров, а не пользователей.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Функция замыкания на себя групповой политики позволяет администраторам применять параметры групповой политики для пользователя в зависимости от того, в систему какого компьютера он вошел.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Дополнительную информацию об этом параметре см. в статье </w:t>
      </w:r>
      <w:r w:rsidR="00B24FBF" w:rsidRPr="00B24FBF">
        <w:rPr>
          <w:szCs w:val="24"/>
          <w:lang w:val="ru-RU"/>
        </w:rPr>
        <w:t>«</w:t>
      </w:r>
      <w:hyperlink r:id="rId40" w:history="1">
        <w:r>
          <w:rPr>
            <w:rStyle w:val="a4"/>
            <w:szCs w:val="24"/>
            <w:lang w:val="ru-RU"/>
          </w:rPr>
          <w:t>Режим замыкания при обработке групповой политики</w:t>
        </w:r>
      </w:hyperlink>
      <w:r w:rsidR="00B24FBF" w:rsidRPr="00B24FBF">
        <w:rPr>
          <w:szCs w:val="24"/>
          <w:lang w:val="ru-RU"/>
        </w:rPr>
        <w:t>»</w:t>
      </w:r>
      <w:r>
        <w:rPr>
          <w:szCs w:val="24"/>
          <w:lang w:val="ru-RU"/>
        </w:rPr>
        <w:t>.</w:t>
      </w:r>
    </w:p>
    <w:p w:rsidR="00723D2A" w:rsidRPr="00B24FBF" w:rsidRDefault="00723D2A">
      <w:pPr>
        <w:pStyle w:val="4"/>
        <w:rPr>
          <w:szCs w:val="24"/>
          <w:lang w:val="ru-RU"/>
        </w:rPr>
      </w:pPr>
      <w:r>
        <w:rPr>
          <w:szCs w:val="24"/>
          <w:lang w:val="ru-RU"/>
        </w:rPr>
        <w:t>Рекомендуемые объекты групповой политики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Для внедрения описанной выше схемы подразделений требуется как минимум два объекта групповой политики: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политика для подразделения пользователей Windows 7;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политика для подразделения компьютеров с Windows 7.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На рисунке ниже показана предварительная структура, в которой отражены связи между этими объектами групповой политики и схемой подразделений.</w:t>
      </w:r>
    </w:p>
    <w:p w:rsidR="00723D2A" w:rsidRDefault="000847A6">
      <w:pPr>
        <w:pStyle w:val="Figure"/>
        <w:keepNext/>
        <w:rPr>
          <w:szCs w:val="24"/>
        </w:rPr>
      </w:pPr>
      <w:r>
        <w:rPr>
          <w:noProof/>
          <w:snapToGrid/>
          <w:szCs w:val="24"/>
          <w:lang w:val="ru-RU"/>
        </w:rPr>
        <w:lastRenderedPageBreak/>
        <w:drawing>
          <wp:inline distT="0" distB="0" distL="0" distR="0">
            <wp:extent cx="4590000" cy="4973347"/>
            <wp:effectExtent l="19050" t="0" r="1050" b="0"/>
            <wp:docPr id="10" name="Рисунок 1" descr="C:\Documents and Settings\Russian Translator\Рабочий стол\MS\fi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ussian Translator\Рабочий стол\MS\fig3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000" cy="4973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D2A" w:rsidRPr="00B24FBF" w:rsidRDefault="008F3C42">
      <w:pPr>
        <w:pStyle w:val="Label"/>
        <w:rPr>
          <w:szCs w:val="24"/>
          <w:lang w:val="ru-RU"/>
        </w:rPr>
      </w:pPr>
      <w:r>
        <w:rPr>
          <w:szCs w:val="24"/>
          <w:lang w:val="ru-RU"/>
        </w:rPr>
        <w:t>Рисунок</w:t>
      </w:r>
      <w:r w:rsidR="00723D2A">
        <w:rPr>
          <w:szCs w:val="24"/>
          <w:lang w:val="ru-RU"/>
        </w:rPr>
        <w:t> 1.3. Пример структуры подразделений и связей объектов групповой политики для компьютеров с установленным обозревателем Internet</w:t>
      </w:r>
      <w:r w:rsidR="000847A6">
        <w:rPr>
          <w:szCs w:val="24"/>
        </w:rPr>
        <w:t> </w:t>
      </w:r>
      <w:r w:rsidR="00723D2A">
        <w:rPr>
          <w:szCs w:val="24"/>
          <w:lang w:val="ru-RU"/>
        </w:rPr>
        <w:t>Explorer</w:t>
      </w:r>
      <w:r w:rsidR="000847A6">
        <w:rPr>
          <w:szCs w:val="24"/>
        </w:rPr>
        <w:t> </w:t>
      </w:r>
      <w:r w:rsidR="00723D2A">
        <w:rPr>
          <w:szCs w:val="24"/>
          <w:lang w:val="ru-RU"/>
        </w:rPr>
        <w:t>8 для Windows 7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К настоящему руководству прилагается следующий упакованный файл с расширением .zip:</w:t>
      </w:r>
    </w:p>
    <w:p w:rsidR="00723D2A" w:rsidRDefault="00723D2A">
      <w:pPr>
        <w:pStyle w:val="Text"/>
        <w:numPr>
          <w:ilvl w:val="0"/>
          <w:numId w:val="28"/>
        </w:numPr>
        <w:rPr>
          <w:szCs w:val="24"/>
        </w:rPr>
      </w:pPr>
      <w:r>
        <w:rPr>
          <w:szCs w:val="24"/>
          <w:lang w:val="ru-RU"/>
        </w:rPr>
        <w:t>Internet Explorer 8 GPOs.zip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В этом архиве находятся сохраненные файлы объектов групповой политики, которые можно  загрузить в консоль управления групповой политикой (GPMC), и тем самым быстро создать объекты групповой политики со всеми рекомендуемыми параметрами.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Чтобы установить консоль управления групповой политикой, загрузите ее со страницы </w:t>
      </w:r>
      <w:hyperlink r:id="rId42" w:history="1">
        <w:r>
          <w:rPr>
            <w:rStyle w:val="a4"/>
            <w:szCs w:val="24"/>
            <w:lang w:val="ru-RU"/>
          </w:rPr>
          <w:t>Средства удаленного администрирования сервера для Windows 7</w:t>
        </w:r>
      </w:hyperlink>
      <w:r>
        <w:rPr>
          <w:szCs w:val="24"/>
          <w:lang w:val="ru-RU"/>
        </w:rPr>
        <w:t xml:space="preserve"> (на английском языке) в Центре загрузки Microsoft.</w:t>
      </w:r>
    </w:p>
    <w:p w:rsidR="00723D2A" w:rsidRPr="00B24FBF" w:rsidRDefault="00723D2A">
      <w:pPr>
        <w:pStyle w:val="Label"/>
        <w:rPr>
          <w:szCs w:val="24"/>
          <w:lang w:val="ru-RU"/>
        </w:rPr>
      </w:pPr>
      <w:r>
        <w:rPr>
          <w:szCs w:val="24"/>
          <w:lang w:val="ru-RU"/>
        </w:rPr>
        <w:t>Чтобы создать объекты групповой политики, включающие все рекомендуемые параметры, выполните следующие действия:</w:t>
      </w:r>
    </w:p>
    <w:p w:rsidR="00723D2A" w:rsidRPr="00B24FBF" w:rsidRDefault="00723D2A">
      <w:pPr>
        <w:pStyle w:val="NumberedList1"/>
        <w:rPr>
          <w:szCs w:val="24"/>
          <w:lang w:val="ru-RU"/>
        </w:rPr>
      </w:pPr>
      <w:r>
        <w:rPr>
          <w:szCs w:val="24"/>
          <w:lang w:val="ru-RU"/>
        </w:rPr>
        <w:t>Находясь в том каталоге Active Directory, в котором собираетесь создавать объект групповой политики, войдите от имени администратора домена на входящий в этот домен компьютер с установленным Internet Explorer 8 для Windows 7.</w:t>
      </w:r>
    </w:p>
    <w:p w:rsidR="00723D2A" w:rsidRPr="00B24FBF" w:rsidRDefault="00723D2A">
      <w:pPr>
        <w:pStyle w:val="NumberedList1"/>
        <w:rPr>
          <w:szCs w:val="24"/>
          <w:lang w:val="ru-RU"/>
        </w:rPr>
      </w:pPr>
      <w:r>
        <w:rPr>
          <w:szCs w:val="24"/>
          <w:lang w:val="ru-RU"/>
        </w:rPr>
        <w:t>Распакуйте содержимое файла InternetExplorer8GPOs.zip в папку на своем компьютере.</w:t>
      </w:r>
    </w:p>
    <w:p w:rsidR="00723D2A" w:rsidRPr="00B24FBF" w:rsidRDefault="00723D2A" w:rsidP="008F3C42">
      <w:pPr>
        <w:pStyle w:val="NumberedList1"/>
        <w:keepNext/>
        <w:tabs>
          <w:tab w:val="clear" w:pos="360"/>
        </w:tabs>
        <w:ind w:left="357" w:firstLine="0"/>
        <w:rPr>
          <w:szCs w:val="24"/>
          <w:lang w:val="ru-RU"/>
        </w:rPr>
      </w:pPr>
      <w:r>
        <w:rPr>
          <w:szCs w:val="24"/>
          <w:lang w:val="ru-RU"/>
        </w:rPr>
        <w:lastRenderedPageBreak/>
        <w:t>С помощью консоли GPMC создайте следующие объекты групповой политики:</w:t>
      </w:r>
    </w:p>
    <w:p w:rsidR="00723D2A" w:rsidRPr="00B24FBF" w:rsidRDefault="00723D2A">
      <w:pPr>
        <w:pStyle w:val="BulletedList2"/>
        <w:rPr>
          <w:szCs w:val="24"/>
          <w:lang w:val="ru-RU"/>
        </w:rPr>
      </w:pPr>
      <w:r>
        <w:rPr>
          <w:szCs w:val="24"/>
          <w:lang w:val="ru-RU"/>
        </w:rPr>
        <w:t>политика IE8 EC Computer;</w:t>
      </w:r>
    </w:p>
    <w:p w:rsidR="00723D2A" w:rsidRPr="00B24FBF" w:rsidRDefault="00723D2A">
      <w:pPr>
        <w:pStyle w:val="BulletedList2"/>
        <w:rPr>
          <w:szCs w:val="24"/>
          <w:lang w:val="ru-RU"/>
        </w:rPr>
      </w:pPr>
      <w:r>
        <w:rPr>
          <w:szCs w:val="24"/>
          <w:lang w:val="ru-RU"/>
        </w:rPr>
        <w:t>политика IE8 EC User.</w:t>
      </w:r>
    </w:p>
    <w:p w:rsidR="00723D2A" w:rsidRPr="00B24FBF" w:rsidRDefault="00723D2A">
      <w:pPr>
        <w:pStyle w:val="TextinList1"/>
        <w:rPr>
          <w:szCs w:val="24"/>
          <w:lang w:val="ru-RU"/>
        </w:rPr>
      </w:pPr>
    </w:p>
    <w:p w:rsidR="00723D2A" w:rsidRPr="00B24FBF" w:rsidRDefault="00723D2A">
      <w:pPr>
        <w:pStyle w:val="TextinList1"/>
        <w:rPr>
          <w:szCs w:val="24"/>
          <w:lang w:val="ru-RU"/>
        </w:rPr>
      </w:pPr>
      <w:r>
        <w:rPr>
          <w:szCs w:val="24"/>
          <w:lang w:val="ru-RU"/>
        </w:rPr>
        <w:t>ИЛИ</w:t>
      </w:r>
    </w:p>
    <w:p w:rsidR="00723D2A" w:rsidRPr="00B24FBF" w:rsidRDefault="00723D2A">
      <w:pPr>
        <w:pStyle w:val="BulletedList2"/>
        <w:rPr>
          <w:szCs w:val="24"/>
          <w:lang w:val="ru-RU"/>
        </w:rPr>
      </w:pPr>
      <w:r>
        <w:rPr>
          <w:szCs w:val="24"/>
          <w:lang w:val="ru-RU"/>
        </w:rPr>
        <w:t>политика IE8 SSLF Computer;</w:t>
      </w:r>
    </w:p>
    <w:p w:rsidR="00723D2A" w:rsidRPr="00B24FBF" w:rsidRDefault="00723D2A">
      <w:pPr>
        <w:pStyle w:val="BulletedList2"/>
        <w:rPr>
          <w:szCs w:val="24"/>
          <w:lang w:val="ru-RU"/>
        </w:rPr>
      </w:pPr>
      <w:r>
        <w:rPr>
          <w:szCs w:val="24"/>
          <w:lang w:val="ru-RU"/>
        </w:rPr>
        <w:t>политика IE8 SSLF User.</w:t>
      </w:r>
    </w:p>
    <w:p w:rsidR="00723D2A" w:rsidRPr="00B24FBF" w:rsidRDefault="00723D2A">
      <w:pPr>
        <w:pStyle w:val="NumberedList1"/>
        <w:rPr>
          <w:szCs w:val="24"/>
          <w:lang w:val="ru-RU"/>
        </w:rPr>
      </w:pPr>
      <w:r>
        <w:rPr>
          <w:szCs w:val="24"/>
          <w:lang w:val="ru-RU"/>
        </w:rPr>
        <w:t>Воспользуйтесь консолью GPMC для импорта настроек из сохраненных файлов объектов группой политики в объекты группой политики, созданные на шаге 2.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 xml:space="preserve">Дополнительную информацию о работе с консолью управления групповой политикой см. на странице  </w:t>
      </w:r>
      <w:hyperlink r:id="rId43" w:history="1">
        <w:r>
          <w:rPr>
            <w:rStyle w:val="a4"/>
            <w:szCs w:val="24"/>
            <w:lang w:val="ru-RU"/>
          </w:rPr>
          <w:t>Архивация, восстановление, копирование и импорт</w:t>
        </w:r>
      </w:hyperlink>
      <w:r>
        <w:rPr>
          <w:szCs w:val="24"/>
          <w:lang w:val="ru-RU"/>
        </w:rPr>
        <w:t xml:space="preserve"> узла Windows Server TechCenter.</w:t>
      </w:r>
    </w:p>
    <w:p w:rsidR="00723D2A" w:rsidRPr="00B24FBF" w:rsidRDefault="00723D2A">
      <w:pPr>
        <w:pStyle w:val="1"/>
        <w:rPr>
          <w:szCs w:val="24"/>
          <w:lang w:val="ru-RU"/>
        </w:rPr>
      </w:pPr>
      <w:bookmarkStart w:id="27" w:name="_Toc245567219"/>
      <w:r>
        <w:rPr>
          <w:szCs w:val="24"/>
          <w:lang w:val="ru-RU"/>
        </w:rPr>
        <w:t>Средства обеспечения безопасности и конфиденциальности в Internet Explorer 8</w:t>
      </w:r>
      <w:bookmarkEnd w:id="27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Безопасность работы пользователя, выбор подходящего режима и контроль – это ключевые темы в обозревателе Internet Explorer 8, который содержит много новшеств, призванных придать большую уверенность при посещении веб-страниц.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 этом разделе мы рассмотрим некоторые средства и технологии обеспечения безопасности и конфиденциальности, появившиеся в Explorer 8, в том числе: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фильтр SmartScreen;</w:t>
      </w:r>
    </w:p>
    <w:p w:rsidR="00723D2A" w:rsidRPr="00B24FBF" w:rsidRDefault="00723D2A">
      <w:pPr>
        <w:pStyle w:val="BulletedList2"/>
        <w:rPr>
          <w:szCs w:val="24"/>
          <w:lang w:val="ru-RU"/>
        </w:rPr>
      </w:pPr>
      <w:r>
        <w:rPr>
          <w:szCs w:val="24"/>
          <w:lang w:val="ru-RU"/>
        </w:rPr>
        <w:t>защита от фишинга и вредоносных программ;</w:t>
      </w:r>
    </w:p>
    <w:p w:rsidR="00723D2A" w:rsidRPr="00B24FBF" w:rsidRDefault="00723D2A">
      <w:pPr>
        <w:pStyle w:val="BulletedList2"/>
        <w:rPr>
          <w:szCs w:val="24"/>
          <w:lang w:val="ru-RU"/>
        </w:rPr>
      </w:pPr>
      <w:r>
        <w:rPr>
          <w:szCs w:val="24"/>
          <w:lang w:val="ru-RU"/>
        </w:rPr>
        <w:t>защита от ClickJacking;</w:t>
      </w:r>
    </w:p>
    <w:p w:rsidR="00723D2A" w:rsidRPr="00B24FBF" w:rsidRDefault="00723D2A">
      <w:pPr>
        <w:pStyle w:val="BulletedList2"/>
        <w:rPr>
          <w:szCs w:val="24"/>
          <w:lang w:val="ru-RU"/>
        </w:rPr>
      </w:pPr>
      <w:r>
        <w:rPr>
          <w:szCs w:val="24"/>
          <w:lang w:val="ru-RU"/>
        </w:rPr>
        <w:t>фильтр запуска сценариев между узлами (XSS);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выделение домена;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защищенный режим Internet Explorer;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явное согласие на запуск элементов ActiveX;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просмотр в режиме InPrivate;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фильтрация InPrivate.</w:t>
      </w:r>
    </w:p>
    <w:p w:rsidR="00723D2A" w:rsidRPr="00B24FBF" w:rsidRDefault="00723D2A">
      <w:pPr>
        <w:pStyle w:val="2"/>
        <w:rPr>
          <w:szCs w:val="24"/>
          <w:lang w:val="ru-RU"/>
        </w:rPr>
      </w:pPr>
      <w:bookmarkStart w:id="28" w:name="_Toc245567220"/>
      <w:r>
        <w:rPr>
          <w:szCs w:val="24"/>
          <w:lang w:val="ru-RU"/>
        </w:rPr>
        <w:t>Фильтр SmartScreen</w:t>
      </w:r>
      <w:bookmarkEnd w:id="28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В состав обозревателя Internet Explorer 8 включен фильтр SmartScreen – набор технологий, предназначенных для защиты пользователей от новых встречающихся в веб угроз, в том числе реализуемых методами социальной инженерии.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Фильтр SmartScreen базируется на функциональности фильтра фишинга в Internet Explorer 7 и расширяет ее.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Фильтр SmartScreen защищает пользователя, просматривающего веб-страницы, от уже известных подставных и вредоносных узлов.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Кроме того, фильтр SmartScreen включает средства защиты от техники </w:t>
      </w:r>
      <w:r>
        <w:rPr>
          <w:i/>
          <w:szCs w:val="24"/>
          <w:lang w:val="ru-RU"/>
        </w:rPr>
        <w:t>ClickJacking</w:t>
      </w:r>
      <w:r>
        <w:rPr>
          <w:szCs w:val="24"/>
          <w:lang w:val="ru-RU"/>
        </w:rPr>
        <w:t>, которую хакеры применяют для перехвата нажатий клавиш, кражи учетных данных пользователя, искажения веб-страниц и других типов атак.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Также фильтр SmartScreen содержит новый фильтр запуска сценариев между узлами, предотвращающий атаки типа 1.</w:t>
      </w:r>
    </w:p>
    <w:p w:rsidR="00723D2A" w:rsidRPr="00B24FBF" w:rsidRDefault="00723D2A">
      <w:pPr>
        <w:pStyle w:val="3"/>
        <w:rPr>
          <w:szCs w:val="24"/>
          <w:lang w:val="ru-RU"/>
        </w:rPr>
      </w:pPr>
      <w:bookmarkStart w:id="29" w:name="_Toc245567221"/>
      <w:r>
        <w:rPr>
          <w:szCs w:val="24"/>
          <w:lang w:val="ru-RU"/>
        </w:rPr>
        <w:t>Защита от фишинга и вредоносных программ</w:t>
      </w:r>
      <w:bookmarkEnd w:id="29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i/>
          <w:szCs w:val="24"/>
          <w:lang w:val="ru-RU"/>
        </w:rPr>
        <w:t>Фишингом</w:t>
      </w:r>
      <w:r>
        <w:rPr>
          <w:szCs w:val="24"/>
          <w:lang w:val="ru-RU"/>
        </w:rPr>
        <w:t xml:space="preserve"> называется техника, которую многие атакующие применяют для того, чтобы обманом заставить пользователя сообщить финансовую или личную </w:t>
      </w:r>
      <w:r>
        <w:rPr>
          <w:szCs w:val="24"/>
          <w:lang w:val="ru-RU"/>
        </w:rPr>
        <w:lastRenderedPageBreak/>
        <w:t>информацию в сообщении электронной почты или на веб-узле.</w:t>
      </w:r>
      <w:r w:rsidRPr="00B24FBF">
        <w:rPr>
          <w:szCs w:val="24"/>
          <w:lang w:val="ru-RU"/>
        </w:rPr>
        <w:t xml:space="preserve"> </w:t>
      </w:r>
      <w:r>
        <w:rPr>
          <w:i/>
          <w:szCs w:val="24"/>
          <w:lang w:val="ru-RU"/>
        </w:rPr>
        <w:t>Фишер</w:t>
      </w:r>
      <w:r>
        <w:rPr>
          <w:szCs w:val="24"/>
          <w:lang w:val="ru-RU"/>
        </w:rPr>
        <w:t xml:space="preserve"> маскируется под легитимное физическое или юридическое лицо и выманивает такую информацию, как пароли к учетным записям или номера кредитных карточек.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Фильтр SmartScreen в Internet Explorer 8 предупреждает пользователя о подозрительных или уже известных подставных узлах, делая тем самым путешествие по Интернету более безопасным.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Фильтр анализирует содержимое веб-узла, пытаясь найти признаки известных технологий фишинга, а также использует глобальную сеть источников данных для определения надежности веб-узла.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Кроме того, фильтр SmartScreen Filter обеспечивает динамическую защиту от вредоносного ПО, удерживая пользователей от посещения узлов, замеченных в распространении такого ПО, и от загрузки файлов с вредоносным содержимым.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В состав фильтра SmartScreen входит целый ряд различных технологий и часто обновляемая онлайновая служба, что позволяет ему получать самую актуальную информацию о жульнических веб-узлах и использовать ее для того, чтобы своевременно предупреждать и защищать пользователей, работающих с обозревателем Internet Explorer 8.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Фильтр SmartScreen сочетает анализ веб-страниц на стороне клиента на предмет обнаружения подозрительных характеристик с онлайновой службой, доступ к которой пользователь может разрешить или запретить.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Фильтр реализует защиту от подставных и вредоносных узлов тремя способами: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Сравнение адресов известных надежных веб-узлов, на которые пользователь пытается зайти, со списком известных узлов с высоким трафиком, который хранится на компьютере пользователя.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Если узел найден в этом списке, больше никаких проверок не производится.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Анализ узла, на который пользователь собирается зайти, на предмет наличия признаков, характерных для подставных узлов.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Отправка адреса узла, на который пользователь собирается зайти, онлайновой службе, поддерживаемой корпорацией Майкрософт, которая тут же ищет узел в часто обновляемом списке узлов, замеченных в фишинге и распространении вредоносного ПО.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 этот список входят узлы, вредоносность которых подтверждена авторитетными источниками, сообщившими о них Майкрософт.</w:t>
      </w:r>
    </w:p>
    <w:p w:rsidR="00723D2A" w:rsidRPr="00B24FBF" w:rsidRDefault="00723D2A">
      <w:pPr>
        <w:pStyle w:val="Text"/>
        <w:rPr>
          <w:rFonts w:ascii="Verdana" w:hAnsi="Verdana"/>
          <w:szCs w:val="24"/>
          <w:lang w:val="ru-RU"/>
        </w:rPr>
      </w:pPr>
      <w:r>
        <w:rPr>
          <w:rStyle w:val="LabelEmbedded"/>
          <w:szCs w:val="24"/>
          <w:lang w:val="ru-RU"/>
        </w:rPr>
        <w:t>Примечание.</w:t>
      </w:r>
      <w:r>
        <w:rPr>
          <w:szCs w:val="24"/>
          <w:lang w:val="ru-RU"/>
        </w:rPr>
        <w:t> </w:t>
      </w:r>
      <w:r>
        <w:rPr>
          <w:rFonts w:ascii="Verdana" w:hAnsi="Verdana"/>
          <w:sz w:val="16"/>
          <w:szCs w:val="24"/>
          <w:lang w:val="ru-RU"/>
        </w:rPr>
        <w:t>Доступ к онлайновой службе производится асинхронно по SSL-соединению, так что это не сказывается на загрузке страниц и не мешает работе пользователя.</w:t>
      </w:r>
      <w:r w:rsidRPr="00B24FBF">
        <w:rPr>
          <w:rFonts w:ascii="Verdana" w:hAnsi="Verdana"/>
          <w:sz w:val="16"/>
          <w:szCs w:val="24"/>
          <w:lang w:val="ru-RU"/>
        </w:rPr>
        <w:t xml:space="preserve"> </w:t>
      </w:r>
      <w:r>
        <w:rPr>
          <w:rFonts w:ascii="Verdana" w:hAnsi="Verdana"/>
          <w:sz w:val="16"/>
          <w:szCs w:val="24"/>
          <w:lang w:val="ru-RU"/>
        </w:rPr>
        <w:t>Если обратиться к службе не удалось, то страница отображается как обычно, а в строке состояния появляется всплывающее сообщение о недоступности службы.</w:t>
      </w:r>
    </w:p>
    <w:p w:rsidR="00723D2A" w:rsidRPr="00B24FBF" w:rsidRDefault="00723D2A">
      <w:pPr>
        <w:pStyle w:val="Text"/>
        <w:rPr>
          <w:rFonts w:ascii="Verdana" w:hAnsi="Verdana"/>
          <w:sz w:val="16"/>
          <w:szCs w:val="24"/>
          <w:lang w:val="ru-RU"/>
        </w:rPr>
      </w:pPr>
      <w:r>
        <w:rPr>
          <w:rStyle w:val="LabelEmbedded"/>
          <w:szCs w:val="24"/>
          <w:lang w:val="ru-RU"/>
        </w:rPr>
        <w:t>Примечание.</w:t>
      </w:r>
      <w:r>
        <w:rPr>
          <w:szCs w:val="24"/>
          <w:lang w:val="ru-RU"/>
        </w:rPr>
        <w:t xml:space="preserve"> С помощью </w:t>
      </w:r>
      <w:r>
        <w:rPr>
          <w:rFonts w:ascii="Verdana" w:hAnsi="Verdana"/>
          <w:sz w:val="16"/>
          <w:szCs w:val="24"/>
          <w:lang w:val="ru-RU"/>
        </w:rPr>
        <w:t xml:space="preserve">Internet Explorer можно проанализировать любой узел и узнать, является ли он подставным; для этого достаточно выбрать из меню </w:t>
      </w:r>
      <w:r>
        <w:rPr>
          <w:rFonts w:ascii="Verdana" w:hAnsi="Verdana"/>
          <w:b/>
          <w:sz w:val="16"/>
          <w:szCs w:val="24"/>
          <w:lang w:val="ru-RU"/>
        </w:rPr>
        <w:t>Сервис</w:t>
      </w:r>
      <w:r>
        <w:rPr>
          <w:rFonts w:ascii="Verdana" w:hAnsi="Verdana"/>
          <w:sz w:val="16"/>
          <w:szCs w:val="24"/>
          <w:lang w:val="ru-RU"/>
        </w:rPr>
        <w:t xml:space="preserve"> пункт </w:t>
      </w:r>
      <w:r>
        <w:rPr>
          <w:rFonts w:ascii="Verdana" w:hAnsi="Verdana"/>
          <w:b/>
          <w:sz w:val="16"/>
          <w:szCs w:val="24"/>
          <w:lang w:val="ru-RU"/>
        </w:rPr>
        <w:t>Фильтр</w:t>
      </w:r>
      <w:r>
        <w:rPr>
          <w:rFonts w:ascii="Verdana" w:hAnsi="Verdana"/>
          <w:sz w:val="16"/>
          <w:szCs w:val="24"/>
          <w:lang w:val="ru-RU"/>
        </w:rPr>
        <w:t xml:space="preserve"> </w:t>
      </w:r>
      <w:r>
        <w:rPr>
          <w:rFonts w:ascii="Verdana" w:hAnsi="Verdana"/>
          <w:b/>
          <w:sz w:val="16"/>
          <w:szCs w:val="24"/>
          <w:lang w:val="ru-RU"/>
        </w:rPr>
        <w:t>SmartScreen</w:t>
      </w:r>
      <w:r>
        <w:rPr>
          <w:rFonts w:ascii="Verdana" w:hAnsi="Verdana"/>
          <w:sz w:val="16"/>
          <w:szCs w:val="24"/>
          <w:lang w:val="ru-RU"/>
        </w:rPr>
        <w:t xml:space="preserve">, а затем команду </w:t>
      </w:r>
      <w:r>
        <w:rPr>
          <w:rFonts w:ascii="Verdana" w:hAnsi="Verdana"/>
          <w:b/>
          <w:sz w:val="16"/>
          <w:szCs w:val="24"/>
          <w:lang w:val="ru-RU"/>
        </w:rPr>
        <w:t>Проверить веб-узел</w:t>
      </w:r>
      <w:r>
        <w:rPr>
          <w:rFonts w:ascii="Verdana" w:hAnsi="Verdana"/>
          <w:sz w:val="16"/>
          <w:szCs w:val="24"/>
          <w:lang w:val="ru-RU"/>
        </w:rPr>
        <w:t>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Уважая конфиденциальность пользователя, фильтр SmartScreen спрашивает, хочет ли пользователь включить или отключить эту функцию, – по умолчанию не установлен ни тот, ни другой режим.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Пользователя можно лишить возможности выбора, подавив вопрос при первом обращении или собрав с помощью IEAK заказной пакет для предприятия.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Чтобы фильтр SmartScreen выполнял свою защитную функцию, мы рекомендуем организациям при конфигурировании системы включать SmartScreen и запрещать пользователям его отключение.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Кроме того, мы рекомендуем удалять ссылку </w:t>
      </w:r>
      <w:r>
        <w:rPr>
          <w:b/>
          <w:szCs w:val="24"/>
          <w:lang w:val="ru-RU"/>
        </w:rPr>
        <w:t>Щелкните чтобы продолжить</w:t>
      </w:r>
      <w:r>
        <w:rPr>
          <w:szCs w:val="24"/>
          <w:lang w:val="ru-RU"/>
        </w:rPr>
        <w:t>, присутствующую в предупреждениях SmartScreen, которые появляются, когда фильтр обнаруживает подставной или вредоносный узел.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Дополнительную информацию о том, как запретить пользователям отключать фильтр SmartScreen Filter и не дать им проигнорировать предупреждения, см. в главе 3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Рекомендации по настройке конфиденциальности</w:t>
      </w:r>
      <w:r w:rsidR="00B24FBF" w:rsidRPr="00B24FBF">
        <w:rPr>
          <w:szCs w:val="24"/>
          <w:lang w:val="ru-RU"/>
        </w:rPr>
        <w:t>»</w:t>
      </w:r>
      <w:r>
        <w:rPr>
          <w:szCs w:val="24"/>
          <w:lang w:val="ru-RU"/>
        </w:rPr>
        <w:t>.</w:t>
      </w:r>
    </w:p>
    <w:p w:rsidR="00723D2A" w:rsidRPr="00B24FBF" w:rsidRDefault="00723D2A">
      <w:pPr>
        <w:pStyle w:val="3"/>
        <w:rPr>
          <w:szCs w:val="24"/>
          <w:lang w:val="ru-RU"/>
        </w:rPr>
      </w:pPr>
      <w:bookmarkStart w:id="30" w:name="_Toc245567222"/>
      <w:r>
        <w:rPr>
          <w:szCs w:val="24"/>
          <w:lang w:val="ru-RU"/>
        </w:rPr>
        <w:lastRenderedPageBreak/>
        <w:t>Защита от ClickJacking</w:t>
      </w:r>
      <w:bookmarkEnd w:id="30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Фильтр SmartScreen теперь включает новую функцию, призванную обнаруживать и предотвращать ClickJacking.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Она является частью основного кода Internet Explorer 8, поэтому всегда включена и не может быть выключена.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i/>
          <w:szCs w:val="24"/>
          <w:lang w:val="ru-RU"/>
        </w:rPr>
        <w:t>Перехват щелчка</w:t>
      </w:r>
      <w:r>
        <w:rPr>
          <w:szCs w:val="24"/>
          <w:lang w:val="ru-RU"/>
        </w:rPr>
        <w:t xml:space="preserve">, или </w:t>
      </w:r>
      <w:r>
        <w:rPr>
          <w:i/>
          <w:szCs w:val="24"/>
          <w:lang w:val="ru-RU"/>
        </w:rPr>
        <w:t>ClickJacking</w:t>
      </w:r>
      <w:r>
        <w:rPr>
          <w:szCs w:val="24"/>
          <w:lang w:val="ru-RU"/>
        </w:rPr>
        <w:t>, происходит, когда атакующему удается обманом заставить ничего не подозревающего пользователя щелкнуть по содержимому, полученному из другого домена.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Против техники ClickJacking большинство мер противодействия подделке HTTP-запросов (CSRF – cross-site request forgery) бессильны, и атакующий может использовать ее для изменения конфигурации надстроек над обозревателем небезопасным образом.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Атакующий демонстрирует набор фиктивных кнопок, а затем загружает поверх них другую страницу в прозрачном слое.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Пользователь думает, что нажимает видимые кнопки, тогда как на самом деле выполняет какие-то действия на скрытой странице.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Возможно, скрытая страница уже прошла процедуру аутентификации, поэтому атакующий может обманом заставить пользователя сделать нечто, что тот делать не намеревался. И проследить такую последовательность событий впоследствии невозможно, так как пользователь честно аутентифицировал себя на другой странице.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Чтобы узел мог воспользоваться дополнительной защитой от атак типа ClickJacking, необходимо включить заголовок X-FRAME-OPTIONS в состав HTTP-заголовков или в тег  META HTTP-EQUIV.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Дополнительные сведения об атаках типа ClickJacking, см. в блоге </w:t>
      </w:r>
      <w:hyperlink r:id="rId44" w:history="1">
        <w:r>
          <w:rPr>
            <w:rStyle w:val="a4"/>
            <w:szCs w:val="24"/>
            <w:lang w:val="ru-RU"/>
          </w:rPr>
          <w:t>Безопасность IE8, часть VII: защита от ClickJacking</w:t>
        </w:r>
      </w:hyperlink>
      <w:r>
        <w:rPr>
          <w:szCs w:val="24"/>
          <w:lang w:val="ru-RU"/>
        </w:rPr>
        <w:t xml:space="preserve"> (на</w:t>
      </w:r>
      <w:r w:rsidR="00904992">
        <w:rPr>
          <w:szCs w:val="24"/>
          <w:lang w:val="ru-RU"/>
        </w:rPr>
        <w:t> </w:t>
      </w:r>
      <w:r>
        <w:rPr>
          <w:szCs w:val="24"/>
          <w:lang w:val="ru-RU"/>
        </w:rPr>
        <w:t>английском языке).</w:t>
      </w:r>
    </w:p>
    <w:p w:rsidR="00723D2A" w:rsidRPr="00B24FBF" w:rsidRDefault="00723D2A">
      <w:pPr>
        <w:pStyle w:val="Text"/>
        <w:rPr>
          <w:kern w:val="24"/>
          <w:szCs w:val="24"/>
          <w:lang w:val="ru-RU"/>
        </w:rPr>
      </w:pPr>
      <w:r w:rsidRPr="00B24FBF">
        <w:rPr>
          <w:szCs w:val="24"/>
          <w:lang w:val="ru-RU"/>
        </w:rPr>
        <w:br w:type="page"/>
      </w:r>
    </w:p>
    <w:p w:rsidR="00723D2A" w:rsidRPr="00B24FBF" w:rsidRDefault="00723D2A">
      <w:pPr>
        <w:pStyle w:val="3"/>
        <w:rPr>
          <w:szCs w:val="24"/>
          <w:lang w:val="ru-RU"/>
        </w:rPr>
      </w:pPr>
      <w:bookmarkStart w:id="31" w:name="_Toc245567223"/>
      <w:r>
        <w:rPr>
          <w:szCs w:val="24"/>
          <w:lang w:val="ru-RU"/>
        </w:rPr>
        <w:lastRenderedPageBreak/>
        <w:t>Фильтр запуска сценариев между узлами (XSS)</w:t>
      </w:r>
      <w:bookmarkEnd w:id="31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 xml:space="preserve">Новая функция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Фильтр запуска сценариев между узлами (XSS)</w:t>
      </w:r>
      <w:r w:rsidR="00B24FBF" w:rsidRPr="00B24FBF">
        <w:rPr>
          <w:szCs w:val="24"/>
          <w:lang w:val="ru-RU"/>
        </w:rPr>
        <w:t>»</w:t>
      </w:r>
      <w:r>
        <w:rPr>
          <w:szCs w:val="24"/>
          <w:lang w:val="ru-RU"/>
        </w:rPr>
        <w:t>, входящая в состав фильтра SmartScreen, защищает пользователя от некоторых видов атак на серверные приложения.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Они носят названия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атаки типа 1</w:t>
      </w:r>
      <w:r w:rsidR="00B24FBF" w:rsidRPr="00B24FBF">
        <w:rPr>
          <w:szCs w:val="24"/>
          <w:lang w:val="ru-RU"/>
        </w:rPr>
        <w:t>»</w:t>
      </w:r>
      <w:r>
        <w:rPr>
          <w:szCs w:val="24"/>
          <w:lang w:val="ru-RU"/>
        </w:rPr>
        <w:t xml:space="preserve">, или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атаки отражением</w:t>
      </w:r>
      <w:r w:rsidR="00B24FBF" w:rsidRPr="00B24FBF">
        <w:rPr>
          <w:szCs w:val="24"/>
          <w:lang w:val="ru-RU"/>
        </w:rPr>
        <w:t>»</w:t>
      </w:r>
      <w:r>
        <w:rPr>
          <w:szCs w:val="24"/>
          <w:lang w:val="ru-RU"/>
        </w:rPr>
        <w:t>, и являются наиболее распространенным видом атак посредством запуска сценариев между узлами.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Это происходит, когда некоторый код, обычно в форме сценария, передается веб-серверу, а затем возвращается пользователю.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Например, если информация, отправленная веб-обозревателем, без какой-либо проверки используется серверным сценарием, для генерации страницы, посылаемой пользователю.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Если входная информация не проверяется, то отправленные пользователем данные могут быть включены в результирующую страницу без HTML-кодирования, так что код, введенный на стороне клиента,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отражается</w:t>
      </w:r>
      <w:r w:rsidR="00B24FBF" w:rsidRPr="00B24FBF">
        <w:rPr>
          <w:szCs w:val="24"/>
          <w:lang w:val="ru-RU"/>
        </w:rPr>
        <w:t>»</w:t>
      </w:r>
      <w:r>
        <w:rPr>
          <w:szCs w:val="24"/>
          <w:lang w:val="ru-RU"/>
        </w:rPr>
        <w:t xml:space="preserve"> на странице, посылаемой другому пользователю.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Фильтр XSS защищает пользователя от таких атак, анализируя возвращенные ему данные.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Путем анализа потока данных Internet Explorer 8 может распознать некоторые действия, которые при обычных обстоятельствах не должны встречаться, и запретить выполнение вредоносного сценария.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Дополнительные сведения о параметрах фильтра XSS см. в главе 2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Рекомендации по обеспечению безопасности Internet Explorer 8</w:t>
      </w:r>
      <w:r w:rsidR="00B24FBF" w:rsidRPr="00B24FBF">
        <w:rPr>
          <w:szCs w:val="24"/>
          <w:lang w:val="ru-RU"/>
        </w:rPr>
        <w:t>»</w:t>
      </w:r>
      <w:r>
        <w:rPr>
          <w:szCs w:val="24"/>
          <w:lang w:val="ru-RU"/>
        </w:rPr>
        <w:t>.</w:t>
      </w:r>
    </w:p>
    <w:p w:rsidR="00723D2A" w:rsidRPr="00B24FBF" w:rsidRDefault="00723D2A">
      <w:pPr>
        <w:pStyle w:val="Text"/>
        <w:rPr>
          <w:rFonts w:ascii="Verdana" w:hAnsi="Verdana"/>
          <w:szCs w:val="24"/>
          <w:lang w:val="ru-RU"/>
        </w:rPr>
      </w:pPr>
      <w:r>
        <w:rPr>
          <w:rStyle w:val="LabelEmbedded"/>
          <w:szCs w:val="24"/>
          <w:lang w:val="ru-RU"/>
        </w:rPr>
        <w:t>Примечание.</w:t>
      </w:r>
      <w:r>
        <w:rPr>
          <w:szCs w:val="24"/>
          <w:lang w:val="ru-RU"/>
        </w:rPr>
        <w:t> </w:t>
      </w:r>
      <w:r>
        <w:rPr>
          <w:rFonts w:ascii="Verdana" w:hAnsi="Verdana"/>
          <w:sz w:val="16"/>
          <w:szCs w:val="24"/>
          <w:lang w:val="ru-RU"/>
        </w:rPr>
        <w:t>По умолчанию защита от Clickjacking и XSS включена.</w:t>
      </w:r>
      <w:r w:rsidRPr="00B24FBF">
        <w:rPr>
          <w:rFonts w:ascii="Verdana" w:hAnsi="Verdana"/>
          <w:sz w:val="16"/>
          <w:szCs w:val="24"/>
          <w:lang w:val="ru-RU"/>
        </w:rPr>
        <w:t xml:space="preserve"> </w:t>
      </w:r>
      <w:r>
        <w:rPr>
          <w:rFonts w:ascii="Verdana" w:hAnsi="Verdana"/>
          <w:sz w:val="16"/>
          <w:szCs w:val="24"/>
          <w:lang w:val="ru-RU"/>
        </w:rPr>
        <w:t>Защита от ClickJacking является частью стратегии глубоко эшелонированной обороны обозревателя и не может быть отключена. Однако пользователь может отключить фильтр XSS.</w:t>
      </w:r>
      <w:r w:rsidRPr="00B24FBF">
        <w:rPr>
          <w:rFonts w:ascii="Verdana" w:hAnsi="Verdana"/>
          <w:sz w:val="16"/>
          <w:szCs w:val="24"/>
          <w:lang w:val="ru-RU"/>
        </w:rPr>
        <w:t xml:space="preserve"> </w:t>
      </w:r>
      <w:r>
        <w:rPr>
          <w:rFonts w:ascii="Verdana" w:hAnsi="Verdana"/>
          <w:sz w:val="16"/>
          <w:szCs w:val="24"/>
          <w:lang w:val="ru-RU"/>
        </w:rPr>
        <w:t>Также пользователь может включить фильтр SmartScreen для защиты от фишинга и вредоносного ПО (как описано выше).</w:t>
      </w:r>
    </w:p>
    <w:p w:rsidR="00723D2A" w:rsidRPr="00B24FBF" w:rsidRDefault="00723D2A">
      <w:pPr>
        <w:pStyle w:val="2"/>
        <w:rPr>
          <w:szCs w:val="24"/>
          <w:lang w:val="ru-RU"/>
        </w:rPr>
      </w:pPr>
      <w:bookmarkStart w:id="32" w:name="_Toc245567224"/>
      <w:r>
        <w:rPr>
          <w:szCs w:val="24"/>
          <w:lang w:val="ru-RU"/>
        </w:rPr>
        <w:t>Выделение домена</w:t>
      </w:r>
      <w:bookmarkEnd w:id="32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 xml:space="preserve">Быть может, наиболее заметным изменением во внешнем виде адресной строки в Internet Explorer 8 является функция </w:t>
      </w:r>
      <w:r>
        <w:rPr>
          <w:i/>
          <w:szCs w:val="24"/>
          <w:lang w:val="ru-RU"/>
        </w:rPr>
        <w:t>выделения домена</w:t>
      </w:r>
      <w:r>
        <w:rPr>
          <w:szCs w:val="24"/>
          <w:lang w:val="ru-RU"/>
        </w:rPr>
        <w:t>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Internet Explorer 8 автоматически выделяет часть, которую можно считать основным доменом просматриваемого узла.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Это помогает пользователю идентифицировать истинный источник узла в случае, когда узел пытается ввести его в заблуждение.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Эта новая функция является частью технологии улучшенной адресной строки в Internet Explorer 8, которая дает более отчетливые визуальные признаки происхождения веб-узлов и используемого ими метода шифрования.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Выделение домена включено всегда (его нельзя отключить) и видно одновременно со всеми остальными предупреждениями и оповещениями в адресной строке, в том числе о наличии сертификата с расширенной проверкой и о подставном узле. 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Дополнительную информацию о SSL-сертификатах с расширенной проверкой см. на странице </w:t>
      </w:r>
      <w:hyperlink r:id="rId45" w:history="1">
        <w:r>
          <w:rPr>
            <w:rStyle w:val="a4"/>
            <w:szCs w:val="24"/>
            <w:lang w:val="ru-RU"/>
          </w:rPr>
          <w:t>Internet Explorer и значимость для бизнеса SSL-сертификатов с расширенной проверкой</w:t>
        </w:r>
      </w:hyperlink>
      <w:r>
        <w:rPr>
          <w:szCs w:val="24"/>
          <w:lang w:val="ru-RU"/>
        </w:rPr>
        <w:t xml:space="preserve"> (на английском языке) веб-узла, посвященного Internet Explorer.</w:t>
      </w:r>
    </w:p>
    <w:p w:rsidR="00723D2A" w:rsidRPr="00B24FBF" w:rsidRDefault="00723D2A">
      <w:pPr>
        <w:pStyle w:val="2"/>
        <w:rPr>
          <w:szCs w:val="24"/>
          <w:lang w:val="ru-RU"/>
        </w:rPr>
      </w:pPr>
      <w:bookmarkStart w:id="33" w:name="_Toc245567225"/>
      <w:r>
        <w:rPr>
          <w:szCs w:val="24"/>
          <w:lang w:val="ru-RU"/>
        </w:rPr>
        <w:t>Защищенный режим Internet Explorer</w:t>
      </w:r>
      <w:bookmarkEnd w:id="33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Защищенный режим Internet Explorer доступен на компьютерах с установленным обозревателем Internet Explorer 7 или Internet Explorer 8 для следующих операционных систем: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Windows Server 7 и Windows Vista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Функция </w:t>
      </w:r>
      <w:r>
        <w:rPr>
          <w:i/>
          <w:szCs w:val="24"/>
          <w:lang w:val="ru-RU"/>
        </w:rPr>
        <w:t>защищенный режим</w:t>
      </w:r>
      <w:r>
        <w:rPr>
          <w:szCs w:val="24"/>
          <w:lang w:val="ru-RU"/>
        </w:rPr>
        <w:t xml:space="preserve"> реализует дополнительные меры защиты, разрешая приложению доступ только к определенным участкам файловой системы и реестра.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Кроме того, защищенный режим не дает вредоносной программе перехватить управление обозревателем и выполнить код с повышенными привилегиями.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Защищенный режим уменьшает риск от наличия известных уязвимостей в расширениях обозревателя, не позволяя использовать их для скрытой установки вредоносного кода.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этой функции используются механизмы с более высоким уровнем целостности, чем в Windows 7 и Windows Vista, которые для достижения </w:t>
      </w:r>
      <w:r>
        <w:rPr>
          <w:szCs w:val="24"/>
          <w:lang w:val="ru-RU"/>
        </w:rPr>
        <w:lastRenderedPageBreak/>
        <w:t>поставленной цели ограничивают доступ к процессам, файлам и разделам реестра.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Интерфейс прикладного программирования (API) защищенного режима позволяет поставщикам ПО разрабатывать расширения и надстройки над Internet Explorer, способные взаимодействовать с файловой системой и реестром даже тогда, когда обозреватель работает в защищенном режиме.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В защищенном режиме обозреватель Internet Explorer 8 работает с урезанным набором прав, что позволяет предотвратить изменение пользовательских и системных файлов и параметров без получения явного согласия пользователя.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Кроме того, защищенный режим стал более дружественным к пользователю, чем было в версии Internet Explorer 7, если использовать его в сочетании с новой архитектурой </w:t>
      </w:r>
      <w:r>
        <w:rPr>
          <w:i/>
          <w:szCs w:val="24"/>
          <w:lang w:val="ru-RU"/>
        </w:rPr>
        <w:t>Loosely Coupled Internet Explorer (LCIE)</w:t>
      </w:r>
      <w:r>
        <w:rPr>
          <w:szCs w:val="24"/>
          <w:lang w:val="ru-RU"/>
        </w:rPr>
        <w:t>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 двух словах, LCIE разрывает связь между окнами и процессами Internet Explorer, благодаря чему вкладки, работающие в защищенном режиме, могут находиться в одном окне с вкладками, работающими в обычном режиме.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Это усовершенствование устраняет необходимость в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процессе-брокере</w:t>
      </w:r>
      <w:r w:rsidR="00B24FBF" w:rsidRPr="00B24FBF">
        <w:rPr>
          <w:szCs w:val="24"/>
          <w:lang w:val="ru-RU"/>
        </w:rPr>
        <w:t>»</w:t>
      </w:r>
      <w:r>
        <w:rPr>
          <w:szCs w:val="24"/>
          <w:lang w:val="ru-RU"/>
        </w:rPr>
        <w:t>, который имелся в Internet Explorer 7, и передает все функции, требующие расширения, на уровень оконного процесса.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По умолчанию защищенный режим включен для всех пользователей, кроме того, который входит от имени встроенной учетной записи Администратор.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Другие учетные записи с правами администратора по умолчанию работают в защищенном режиме.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Чтобы отключить защищенный режим, можно либо запустить обозреватель со специальным флагом, либо внести изменения в реестр или объект групповой политики.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Чтобы запустить Internet Explorer 8 без защищенного режима на компьютере под управлением Windows 7 или Windows Vista, необходимо щелкнуть правой кнопкой мыши по значку Internet Explorer, выбрать из контекстного меню команду </w:t>
      </w:r>
      <w:r>
        <w:rPr>
          <w:b/>
          <w:szCs w:val="24"/>
          <w:lang w:val="ru-RU"/>
        </w:rPr>
        <w:t>Запуск от имени администратора</w:t>
      </w:r>
      <w:r>
        <w:rPr>
          <w:szCs w:val="24"/>
          <w:lang w:val="ru-RU"/>
        </w:rPr>
        <w:t>, ввести соответствующие учетные данные и нажать клавишу ENTER.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 xml:space="preserve">По умолчанию защищенный режим Internet Explorer 8 включен для зон безопасности </w:t>
      </w:r>
      <w:r>
        <w:rPr>
          <w:b/>
          <w:szCs w:val="24"/>
          <w:lang w:val="ru-RU"/>
        </w:rPr>
        <w:t>Интернет</w:t>
      </w:r>
      <w:r>
        <w:rPr>
          <w:szCs w:val="24"/>
          <w:lang w:val="ru-RU"/>
        </w:rPr>
        <w:t xml:space="preserve"> и </w:t>
      </w:r>
      <w:r>
        <w:rPr>
          <w:b/>
          <w:szCs w:val="24"/>
          <w:lang w:val="ru-RU"/>
        </w:rPr>
        <w:t>Ограниченные узлы</w:t>
      </w:r>
      <w:r>
        <w:rPr>
          <w:szCs w:val="24"/>
          <w:lang w:val="ru-RU"/>
        </w:rPr>
        <w:t>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Однако пользователь может его отключить, что негативно скажется на общей безопасности.</w:t>
      </w:r>
    </w:p>
    <w:p w:rsidR="00723D2A" w:rsidRPr="00B24FBF" w:rsidRDefault="00723D2A">
      <w:pPr>
        <w:pStyle w:val="2"/>
        <w:rPr>
          <w:szCs w:val="24"/>
          <w:lang w:val="ru-RU"/>
        </w:rPr>
      </w:pPr>
      <w:bookmarkStart w:id="34" w:name="_Toc245567226"/>
      <w:r>
        <w:rPr>
          <w:szCs w:val="24"/>
          <w:lang w:val="ru-RU"/>
        </w:rPr>
        <w:t>Явное согласие на запуск элементов ActiveX</w:t>
      </w:r>
      <w:bookmarkEnd w:id="34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В Internet Explorer 7 появился механизм явного согласия на запуск элементов ActiveX (ActiveX Opt-in), автоматически отключающий все элементы управления, которые пользователь не разрешил явно, уменьшая тем самым риск злонамеренного использования предустановленных элементов.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 Internet Explorer 8 этот механизм защиты получил дальнейшее развитие – стало возможно более точно настраивать параметры ActiveX Opt-in на уровне пользователя и домена.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Эти добавочные средства контроля позволяют с большей уверенностью защищать пользователей и их системы от злонамеренных атак.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Перед тем как обратиться к установленному элементу ActiveX, который ранее не использовался при работе в Интернете, Internet Explorer сообщает об этом пользователю на панели информации.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Этот механизм уведомления позволяет пользователю разрешить или запретить доступ к каждому отдельному элементу и для каждого узла, что еще больше сужает возможности для атаки.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Злонамеренные пользователи не смогут воспользоваться веб-узлами для проведения автоматизированных атак с помощью элементов ActiveX, которые никогда не предназначались для работы в Интернете.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Управление параметрами на уровне пользователя усиливает защиту, так как разрешенным элементом сможет воспользоваться только тот, кто его разрешил, что минимизирует воздействие на других пользователей.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Управление параметрами на уровне домена гарантирует, что разрешенным элементом можно будет воспользоваться только на тех веб-узлах, к которым пользователь планировал обращаться, а прочие узлы по-</w:t>
      </w:r>
      <w:r>
        <w:rPr>
          <w:szCs w:val="24"/>
          <w:lang w:val="ru-RU"/>
        </w:rPr>
        <w:lastRenderedPageBreak/>
        <w:t>прежнему нуждаются в явном разрешении на использование того же самого элемента.</w:t>
      </w:r>
    </w:p>
    <w:p w:rsidR="00723D2A" w:rsidRPr="00B24FBF" w:rsidRDefault="00723D2A">
      <w:pPr>
        <w:pStyle w:val="2"/>
        <w:rPr>
          <w:szCs w:val="24"/>
          <w:lang w:val="ru-RU"/>
        </w:rPr>
      </w:pPr>
      <w:bookmarkStart w:id="35" w:name="_Toc245567227"/>
      <w:r>
        <w:rPr>
          <w:szCs w:val="24"/>
          <w:lang w:val="ru-RU"/>
        </w:rPr>
        <w:t>Просмотр в режиме InPrivate</w:t>
      </w:r>
      <w:bookmarkEnd w:id="35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Режим просмотра InPrivate позволяет запретить обозревателю Internet Explorer 8 сохранение истории обзора, файлов cookie и других данных.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Иногда при использовании общего ПК, ноутбука, одолженного у приятеля, или ПК, установленного в общественном месте, вы не хотите, чтобы другие люди знали, какие веб-узлы вы посещаете.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Режим просмотра InPrivate в Internet Explorer 8 упрощает конфиденциальное использование обозревателя за счет того, что не сохраняется история, файлы cookie, временные файлы Интернета и другие данные.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Режим InPrivate имеет следующие отличия: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отключаются модули поддержки обозревателя (BHO) и панели инструментов;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не сохраняются новые файлы cookie;</w:t>
      </w:r>
    </w:p>
    <w:p w:rsidR="00723D2A" w:rsidRPr="00B24FBF" w:rsidRDefault="00723D2A">
      <w:pPr>
        <w:pStyle w:val="BulletedList2"/>
        <w:rPr>
          <w:szCs w:val="24"/>
          <w:lang w:val="ru-RU"/>
        </w:rPr>
      </w:pPr>
      <w:r>
        <w:rPr>
          <w:szCs w:val="24"/>
          <w:lang w:val="ru-RU"/>
        </w:rPr>
        <w:t>если веб-узел пытается создать сохраняемый файл cookie, то обозреватель преобразует его в сеансовый и удаляет по завершении сеанса;</w:t>
      </w:r>
    </w:p>
    <w:p w:rsidR="00723D2A" w:rsidRPr="00B24FBF" w:rsidRDefault="00723D2A">
      <w:pPr>
        <w:pStyle w:val="BulletedList2"/>
        <w:rPr>
          <w:szCs w:val="24"/>
          <w:lang w:val="ru-RU"/>
        </w:rPr>
      </w:pPr>
      <w:r>
        <w:rPr>
          <w:szCs w:val="24"/>
          <w:lang w:val="ru-RU"/>
        </w:rPr>
        <w:t>ранее сохраненные файлы cookie не считываются и не отправляются серверу;</w:t>
      </w:r>
    </w:p>
    <w:p w:rsidR="00723D2A" w:rsidRPr="00B24FBF" w:rsidRDefault="00723D2A">
      <w:pPr>
        <w:pStyle w:val="BulletedList2"/>
        <w:rPr>
          <w:szCs w:val="24"/>
          <w:lang w:val="ru-RU"/>
        </w:rPr>
      </w:pPr>
      <w:r>
        <w:rPr>
          <w:szCs w:val="24"/>
          <w:lang w:val="ru-RU"/>
        </w:rPr>
        <w:t>новая функция хранилища DOM ведет себя аналогично;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в историю обзора не добавляются новые записи;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вновь созданные временные файлы Интернета удаляются после закрытия окна просмотра InPrivate;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не сохраняются данные форм;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не сохраняются пароли;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не сохраняются адреса, введенные в адресной строке;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не сохраняются запросы, введенные в поле поиска.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Кроме того, панели инструментов и модули поддержки обозревателя по умолчанию отключены.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Пользователь может включить эти функции на вкладке </w:t>
      </w:r>
      <w:r>
        <w:rPr>
          <w:b/>
          <w:szCs w:val="24"/>
          <w:lang w:val="ru-RU"/>
        </w:rPr>
        <w:t>Конфиденциальность</w:t>
      </w:r>
      <w:r>
        <w:rPr>
          <w:szCs w:val="24"/>
          <w:lang w:val="ru-RU"/>
        </w:rPr>
        <w:t xml:space="preserve"> в диалоговом окне </w:t>
      </w:r>
      <w:r>
        <w:rPr>
          <w:b/>
          <w:szCs w:val="24"/>
          <w:lang w:val="ru-RU"/>
        </w:rPr>
        <w:t>Свойства обозревателя</w:t>
      </w:r>
      <w:r>
        <w:rPr>
          <w:szCs w:val="24"/>
          <w:lang w:val="ru-RU"/>
        </w:rPr>
        <w:t xml:space="preserve">, которое доступно с помощью меню </w:t>
      </w:r>
      <w:r>
        <w:rPr>
          <w:b/>
          <w:szCs w:val="24"/>
          <w:lang w:val="ru-RU"/>
        </w:rPr>
        <w:t>Сервис</w:t>
      </w:r>
      <w:r>
        <w:rPr>
          <w:szCs w:val="24"/>
          <w:lang w:val="ru-RU"/>
        </w:rPr>
        <w:t>.</w:t>
      </w:r>
    </w:p>
    <w:p w:rsidR="00723D2A" w:rsidRPr="00B24FBF" w:rsidRDefault="00723D2A">
      <w:pPr>
        <w:pStyle w:val="2"/>
        <w:rPr>
          <w:szCs w:val="24"/>
          <w:lang w:val="ru-RU"/>
        </w:rPr>
      </w:pPr>
      <w:bookmarkStart w:id="36" w:name="_Toc245567228"/>
      <w:r>
        <w:rPr>
          <w:szCs w:val="24"/>
          <w:lang w:val="ru-RU"/>
        </w:rPr>
        <w:t>Фильтрация InPrivate</w:t>
      </w:r>
      <w:bookmarkEnd w:id="36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Функция фильтрации InPrivate дает пользователю дополнительные средства контроля над сторонними узлами, которым он согласен передавать данные о своем поведении в Интернете.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Веб-узлы все чаще обращаются к содержимому из разных источников, что приносит огромную пользу как потребителям, так и самим веб-узлам.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Однако пользователи часто не осознают, что фрагменты содержимого, некоторые изображения, рекламные объявления и аналитические данные предоставляются сторонними узлами, и что эти узлы имеют возможность отслеживать (посредством агрегирования и корреляции данных) поведение отдельного пользователя на различных веб-узлах.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Фильтрации InPrivate дает пользователю дополнительные средства контроля над тем, какую именно информацию сторонние веб-узлы смогут использовать для отслеживания поведения в сети.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rStyle w:val="LabelEmbedded"/>
          <w:szCs w:val="24"/>
          <w:lang w:val="ru-RU"/>
        </w:rPr>
        <w:t>Примечание.</w:t>
      </w:r>
      <w:r>
        <w:rPr>
          <w:szCs w:val="24"/>
          <w:lang w:val="ru-RU"/>
        </w:rPr>
        <w:t> </w:t>
      </w:r>
      <w:r>
        <w:rPr>
          <w:rFonts w:ascii="Verdana" w:hAnsi="Verdana"/>
          <w:sz w:val="16"/>
          <w:szCs w:val="24"/>
          <w:lang w:val="ru-RU"/>
        </w:rPr>
        <w:t xml:space="preserve">Детальный обзор этой функции и пользовательских настроек можно найти в документе  </w:t>
      </w:r>
      <w:hyperlink r:id="rId46" w:history="1">
        <w:r>
          <w:rPr>
            <w:rStyle w:val="a4"/>
            <w:i/>
            <w:szCs w:val="24"/>
            <w:lang w:val="ru-RU"/>
          </w:rPr>
          <w:t>Руководство по средствам конфиденциальности и контроля со стороны пользователя в Internet Explorer 8</w:t>
        </w:r>
      </w:hyperlink>
      <w:r>
        <w:rPr>
          <w:szCs w:val="24"/>
          <w:lang w:val="ru-RU"/>
        </w:rPr>
        <w:t xml:space="preserve"> (на английском языке)</w:t>
      </w:r>
      <w:r>
        <w:rPr>
          <w:rFonts w:ascii="Verdana" w:hAnsi="Verdana"/>
          <w:sz w:val="16"/>
          <w:szCs w:val="24"/>
          <w:lang w:val="ru-RU"/>
        </w:rPr>
        <w:t>.</w:t>
      </w:r>
    </w:p>
    <w:p w:rsidR="00723D2A" w:rsidRPr="00B24FBF" w:rsidRDefault="00723D2A">
      <w:pPr>
        <w:pStyle w:val="1"/>
        <w:rPr>
          <w:szCs w:val="24"/>
          <w:lang w:val="ru-RU"/>
        </w:rPr>
      </w:pPr>
      <w:bookmarkStart w:id="37" w:name="_Toc245567229"/>
      <w:r>
        <w:rPr>
          <w:szCs w:val="24"/>
          <w:lang w:val="ru-RU"/>
        </w:rPr>
        <w:lastRenderedPageBreak/>
        <w:t>Дополнительные сведения</w:t>
      </w:r>
      <w:bookmarkEnd w:id="37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Подробнее о вопросах безопасности Internet Explorer 8 можно узнать из следующих источников на Microsoft.com:</w:t>
      </w:r>
    </w:p>
    <w:p w:rsidR="00723D2A" w:rsidRPr="00B24FBF" w:rsidRDefault="00C74DD1">
      <w:pPr>
        <w:pStyle w:val="BulletedList1"/>
        <w:rPr>
          <w:szCs w:val="24"/>
          <w:lang w:val="ru-RU"/>
        </w:rPr>
      </w:pPr>
      <w:hyperlink r:id="rId47" w:history="1">
        <w:r w:rsidR="00723D2A">
          <w:rPr>
            <w:rStyle w:val="a4"/>
            <w:szCs w:val="24"/>
            <w:lang w:val="ru-RU"/>
          </w:rPr>
          <w:t>О зонах безопасности</w:t>
        </w:r>
      </w:hyperlink>
      <w:r w:rsidR="00723D2A">
        <w:rPr>
          <w:szCs w:val="24"/>
          <w:lang w:val="ru-RU"/>
        </w:rPr>
        <w:t xml:space="preserve"> (на английском языке).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 xml:space="preserve">Страница </w:t>
      </w:r>
      <w:hyperlink r:id="rId48" w:history="1">
        <w:r>
          <w:rPr>
            <w:rStyle w:val="a4"/>
            <w:szCs w:val="24"/>
            <w:lang w:val="ru-RU"/>
          </w:rPr>
          <w:t>Архивация, восстановление, копирование и импорт</w:t>
        </w:r>
      </w:hyperlink>
      <w:r>
        <w:rPr>
          <w:szCs w:val="24"/>
          <w:lang w:val="ru-RU"/>
        </w:rPr>
        <w:t xml:space="preserve"> узла Windows Server TechCenter.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 xml:space="preserve">Блог </w:t>
      </w:r>
      <w:hyperlink r:id="rId49" w:history="1">
        <w:r>
          <w:rPr>
            <w:rStyle w:val="a4"/>
            <w:szCs w:val="24"/>
            <w:lang w:val="ru-RU"/>
          </w:rPr>
          <w:t>Безопасность IE8, часть VII: защита от ClickJacking</w:t>
        </w:r>
      </w:hyperlink>
      <w:r>
        <w:rPr>
          <w:szCs w:val="24"/>
          <w:lang w:val="ru-RU"/>
        </w:rPr>
        <w:t xml:space="preserve"> (на английском языке).</w:t>
      </w:r>
    </w:p>
    <w:p w:rsidR="00723D2A" w:rsidRPr="00B24FBF" w:rsidRDefault="00C74DD1">
      <w:pPr>
        <w:pStyle w:val="BulletedList1"/>
        <w:rPr>
          <w:szCs w:val="24"/>
          <w:lang w:val="ru-RU"/>
        </w:rPr>
      </w:pPr>
      <w:hyperlink r:id="rId50" w:history="1">
        <w:r w:rsidR="00723D2A">
          <w:rPr>
            <w:rStyle w:val="a4"/>
            <w:i/>
            <w:szCs w:val="24"/>
            <w:lang w:val="ru-RU"/>
          </w:rPr>
          <w:t>Руководство по средствам конфиденциальности и контроля со стороны пользователя Internet Explorer 8</w:t>
        </w:r>
      </w:hyperlink>
      <w:r w:rsidR="00723D2A">
        <w:rPr>
          <w:szCs w:val="24"/>
          <w:lang w:val="ru-RU"/>
        </w:rPr>
        <w:t xml:space="preserve"> (на английском языке).</w:t>
      </w:r>
    </w:p>
    <w:p w:rsidR="00723D2A" w:rsidRDefault="00C74DD1">
      <w:pPr>
        <w:pStyle w:val="BulletedList1"/>
        <w:rPr>
          <w:szCs w:val="24"/>
        </w:rPr>
      </w:pPr>
      <w:hyperlink r:id="rId51" w:history="1">
        <w:r w:rsidR="00723D2A" w:rsidRPr="00B24FBF">
          <w:rPr>
            <w:rStyle w:val="a4"/>
            <w:i/>
            <w:szCs w:val="24"/>
          </w:rPr>
          <w:t>Internet Explorer Administration Kit (IEAK) 8</w:t>
        </w:r>
      </w:hyperlink>
      <w:r w:rsidR="00723D2A" w:rsidRPr="00B24FBF">
        <w:rPr>
          <w:szCs w:val="24"/>
        </w:rPr>
        <w:t>.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 xml:space="preserve">Страница </w:t>
      </w:r>
      <w:hyperlink r:id="rId52" w:history="1">
        <w:r>
          <w:rPr>
            <w:rStyle w:val="a4"/>
            <w:szCs w:val="24"/>
            <w:lang w:val="ru-RU"/>
          </w:rPr>
          <w:t>Internet Explorer и значимость для бизнеса SSL-сертификатов с расширенной проверкой</w:t>
        </w:r>
      </w:hyperlink>
      <w:r>
        <w:rPr>
          <w:szCs w:val="24"/>
          <w:lang w:val="ru-RU"/>
        </w:rPr>
        <w:t xml:space="preserve"> (на английском языке) веб-узла, посвященного Internet Explorer.</w:t>
      </w:r>
    </w:p>
    <w:p w:rsidR="00723D2A" w:rsidRPr="00B24FBF" w:rsidRDefault="00C74DD1">
      <w:pPr>
        <w:pStyle w:val="BulletedList1"/>
        <w:rPr>
          <w:szCs w:val="24"/>
          <w:lang w:val="ru-RU"/>
        </w:rPr>
      </w:pPr>
      <w:hyperlink r:id="rId53" w:history="1">
        <w:r w:rsidR="00723D2A">
          <w:rPr>
            <w:rStyle w:val="a4"/>
            <w:szCs w:val="24"/>
            <w:lang w:val="ru-RU"/>
          </w:rPr>
          <w:t>Internet Explorer TechCenter</w:t>
        </w:r>
      </w:hyperlink>
      <w:r w:rsidR="00723D2A">
        <w:rPr>
          <w:szCs w:val="24"/>
          <w:lang w:val="ru-RU"/>
        </w:rPr>
        <w:t>.</w:t>
      </w:r>
    </w:p>
    <w:p w:rsidR="00723D2A" w:rsidRPr="00B24FBF" w:rsidRDefault="00723D2A">
      <w:pPr>
        <w:pStyle w:val="BulletedList1"/>
        <w:spacing w:before="0" w:after="0"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Статья </w:t>
      </w:r>
      <w:r w:rsidR="00B24FBF" w:rsidRPr="00B24FBF">
        <w:rPr>
          <w:szCs w:val="24"/>
          <w:lang w:val="ru-RU"/>
        </w:rPr>
        <w:t>«</w:t>
      </w:r>
      <w:hyperlink r:id="rId54" w:history="1">
        <w:r>
          <w:rPr>
            <w:rStyle w:val="a4"/>
            <w:szCs w:val="24"/>
            <w:lang w:val="ru-RU"/>
          </w:rPr>
          <w:t>Режим замыкания при обработке групповой политики</w:t>
        </w:r>
      </w:hyperlink>
      <w:r w:rsidR="00B24FBF" w:rsidRPr="00B24FBF">
        <w:rPr>
          <w:szCs w:val="24"/>
          <w:lang w:val="ru-RU"/>
        </w:rPr>
        <w:t>»</w:t>
      </w:r>
      <w:r>
        <w:rPr>
          <w:szCs w:val="24"/>
          <w:lang w:val="ru-RU"/>
        </w:rPr>
        <w:t>.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Технические извещения о безопасности корпорации Майкрософт:</w:t>
      </w:r>
    </w:p>
    <w:p w:rsidR="00723D2A" w:rsidRPr="00B24FBF" w:rsidRDefault="00C74DD1">
      <w:pPr>
        <w:pStyle w:val="BulletedList1"/>
        <w:rPr>
          <w:szCs w:val="24"/>
          <w:lang w:val="ru-RU"/>
        </w:rPr>
      </w:pPr>
      <w:hyperlink r:id="rId55" w:history="1">
        <w:r w:rsidR="00723D2A">
          <w:rPr>
            <w:rStyle w:val="a4"/>
            <w:szCs w:val="24"/>
            <w:lang w:val="ru-RU"/>
          </w:rPr>
          <w:t>Средства удаленного администрирования сервера для Windows 7</w:t>
        </w:r>
      </w:hyperlink>
    </w:p>
    <w:p w:rsidR="00723D2A" w:rsidRPr="00B24FBF" w:rsidRDefault="00723D2A">
      <w:pPr>
        <w:pStyle w:val="2"/>
        <w:rPr>
          <w:szCs w:val="24"/>
          <w:lang w:val="ru-RU"/>
        </w:rPr>
      </w:pPr>
      <w:bookmarkStart w:id="38" w:name="_Toc245567230"/>
      <w:r>
        <w:rPr>
          <w:szCs w:val="24"/>
          <w:lang w:val="ru-RU"/>
        </w:rPr>
        <w:t>Отзывы</w:t>
      </w:r>
      <w:bookmarkEnd w:id="38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 xml:space="preserve">Вопросы и замечания по данному руководству просьба направлять по адресу </w:t>
      </w:r>
      <w:hyperlink r:id="rId56" w:history="1">
        <w:r>
          <w:rPr>
            <w:rStyle w:val="a4"/>
            <w:szCs w:val="24"/>
            <w:lang w:val="ru-RU"/>
          </w:rPr>
          <w:t>secwish@microsoft.com</w:t>
        </w:r>
      </w:hyperlink>
      <w:r>
        <w:rPr>
          <w:szCs w:val="24"/>
          <w:lang w:val="ru-RU"/>
        </w:rPr>
        <w:t>.</w:t>
      </w:r>
    </w:p>
    <w:p w:rsidR="00723D2A" w:rsidRPr="00B24FBF" w:rsidRDefault="00723D2A">
      <w:pPr>
        <w:pStyle w:val="Text"/>
        <w:rPr>
          <w:szCs w:val="24"/>
          <w:lang w:val="ru-RU"/>
        </w:rPr>
      </w:pPr>
    </w:p>
    <w:p w:rsidR="00723D2A" w:rsidRPr="00B24FBF" w:rsidRDefault="00723D2A">
      <w:pPr>
        <w:spacing w:before="0" w:after="0" w:line="240" w:lineRule="auto"/>
        <w:rPr>
          <w:rFonts w:ascii="Arial" w:hAnsi="Arial"/>
          <w:b w:val="0"/>
          <w:color w:val="FF0000"/>
          <w:sz w:val="20"/>
          <w:szCs w:val="24"/>
          <w:lang w:val="ru-RU"/>
        </w:rPr>
        <w:sectPr w:rsidR="00723D2A" w:rsidRPr="00B24FBF">
          <w:headerReference w:type="even" r:id="rId57"/>
          <w:headerReference w:type="default" r:id="rId58"/>
          <w:footerReference w:type="even" r:id="rId59"/>
          <w:headerReference w:type="first" r:id="rId60"/>
          <w:type w:val="oddPage"/>
          <w:pgSz w:w="12240" w:h="15840"/>
          <w:pgMar w:top="1440" w:right="2160" w:bottom="1440" w:left="2160" w:header="1020" w:footer="1020" w:gutter="0"/>
          <w:cols w:space="720"/>
          <w:titlePg/>
          <w:docGrid w:linePitch="218"/>
        </w:sectPr>
      </w:pPr>
    </w:p>
    <w:p w:rsidR="00723D2A" w:rsidRPr="00B24FBF" w:rsidRDefault="00723D2A">
      <w:pPr>
        <w:pStyle w:val="ChapterTitle"/>
        <w:rPr>
          <w:szCs w:val="24"/>
          <w:lang w:val="ru-RU"/>
        </w:rPr>
      </w:pPr>
      <w:bookmarkStart w:id="39" w:name="_Toc245567231"/>
      <w:r>
        <w:rPr>
          <w:szCs w:val="24"/>
          <w:lang w:val="ru-RU"/>
        </w:rPr>
        <w:lastRenderedPageBreak/>
        <w:t>Глава 2.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Рекомендации по обеспечению безопасности Internet Explorer 8</w:t>
      </w:r>
      <w:bookmarkEnd w:id="39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 xml:space="preserve">Для повышения безопасности параметров, установленных по умолчанию в обозревателе Windows® Internet Explorer® 8, недостаточно просто поменять какие-то значения на вкладке </w:t>
      </w:r>
      <w:r>
        <w:rPr>
          <w:b/>
          <w:szCs w:val="24"/>
          <w:lang w:val="ru-RU"/>
        </w:rPr>
        <w:t>Безопасность</w:t>
      </w:r>
      <w:r>
        <w:rPr>
          <w:szCs w:val="24"/>
          <w:lang w:val="ru-RU"/>
        </w:rPr>
        <w:t xml:space="preserve"> в диалоговом окне </w:t>
      </w:r>
      <w:r>
        <w:rPr>
          <w:b/>
          <w:szCs w:val="24"/>
          <w:lang w:val="ru-RU"/>
        </w:rPr>
        <w:t>Свойства обозревателя</w:t>
      </w:r>
      <w:r>
        <w:rPr>
          <w:szCs w:val="24"/>
          <w:lang w:val="ru-RU"/>
        </w:rPr>
        <w:t xml:space="preserve"> или передвинуть ползунок уровня безопасности для каждой зоны в положение </w:t>
      </w:r>
      <w:r>
        <w:rPr>
          <w:b/>
          <w:szCs w:val="24"/>
          <w:lang w:val="ru-RU"/>
        </w:rPr>
        <w:t>Высокий</w:t>
      </w:r>
      <w:r>
        <w:rPr>
          <w:szCs w:val="24"/>
          <w:lang w:val="ru-RU"/>
        </w:rPr>
        <w:t>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Такие кардинальные изменения параметров просто не дадут пользователям нормально просматривать веб-узлы и потому сделают обозреватель бесполезным.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 этом разделе обсуждаются различные изменения, которые администратор может внести в параметры Internet Explorer 8 на подведомственных компьютерах, чтобы повысить безопасность, не слишком затрагивая функциональность обозревателя.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Параметры Internet Explorer 8 и приводимые в этой главе рекомендации можно разбить на шесть категорий: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управление надстройками;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отключение активных сценариев;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обеспечение безопасности с помощью зон;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обеспечение безопасности с помощью сертификатов;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понижение уровня привилегий приложения;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прочие параметры безопасности;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В приложении A к настоящему руководству приведен контрольный список всех параметров, которые мы рекомендуем реализовать.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 этой главе подробно рассматриваются все эти параметры и соответствующие рекомендации.</w:t>
      </w:r>
    </w:p>
    <w:p w:rsidR="00723D2A" w:rsidRPr="00B24FBF" w:rsidRDefault="00723D2A">
      <w:pPr>
        <w:pStyle w:val="AlertText"/>
        <w:rPr>
          <w:szCs w:val="24"/>
          <w:lang w:val="ru-RU"/>
        </w:rPr>
      </w:pPr>
      <w:r>
        <w:rPr>
          <w:rStyle w:val="LabelEmbedded"/>
          <w:szCs w:val="24"/>
          <w:lang w:val="ru-RU"/>
        </w:rPr>
        <w:t>Примечание.</w:t>
      </w:r>
      <w:r>
        <w:rPr>
          <w:szCs w:val="24"/>
          <w:lang w:val="ru-RU"/>
        </w:rPr>
        <w:t xml:space="preserve"> Помимо задания параметров, обсуждаемых в этой главе, можно также воспользоваться групповой политикой, чтобы исключить некоторые вкладки из диалогового окна </w:t>
      </w:r>
      <w:r>
        <w:rPr>
          <w:b/>
          <w:szCs w:val="24"/>
          <w:lang w:val="ru-RU"/>
        </w:rPr>
        <w:t>Свойства обозревателя</w:t>
      </w:r>
      <w:r>
        <w:rPr>
          <w:szCs w:val="24"/>
          <w:lang w:val="ru-RU"/>
        </w:rPr>
        <w:t xml:space="preserve">, например </w:t>
      </w:r>
      <w:r>
        <w:rPr>
          <w:b/>
          <w:szCs w:val="24"/>
          <w:lang w:val="ru-RU"/>
        </w:rPr>
        <w:t>Подключения</w:t>
      </w:r>
      <w:r>
        <w:rPr>
          <w:szCs w:val="24"/>
          <w:lang w:val="ru-RU"/>
        </w:rPr>
        <w:t xml:space="preserve"> и </w:t>
      </w:r>
      <w:r>
        <w:rPr>
          <w:b/>
          <w:szCs w:val="24"/>
          <w:lang w:val="ru-RU"/>
        </w:rPr>
        <w:t>Дополнительно</w:t>
      </w:r>
      <w:r>
        <w:rPr>
          <w:szCs w:val="24"/>
          <w:lang w:val="ru-RU"/>
        </w:rPr>
        <w:t>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Однако, даже убрав эти вкладки, все равно следует принудительно установить отдельные параметры, чтобы пользователь не мог изменить их путем редактирования локального реестра.</w:t>
      </w:r>
    </w:p>
    <w:p w:rsidR="00723D2A" w:rsidRPr="00B24FBF" w:rsidRDefault="00723D2A">
      <w:pPr>
        <w:pStyle w:val="1"/>
        <w:rPr>
          <w:szCs w:val="24"/>
          <w:lang w:val="ru-RU"/>
        </w:rPr>
      </w:pPr>
      <w:bookmarkStart w:id="40" w:name="_Toc245567232"/>
      <w:r>
        <w:rPr>
          <w:szCs w:val="24"/>
          <w:lang w:val="ru-RU"/>
        </w:rPr>
        <w:t>Управление надстройками</w:t>
      </w:r>
      <w:bookmarkEnd w:id="40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Корпорация Майкрософт реализовала платформу ActiveX®, чтобы дать веб-разработчикам возможность расширять стандартную функциональность обозревателя.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С помощью платформы ActiveX разработчикам удалось создать обогащенные интерактивные приложения, способные интегрировать данные практически из любого источника.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Хотя при проектировании платформы ActiveX учитывались вопросы безопасности и были включены такие средства, как Authenticode®, позволяющие защищать код, очень важно, чтобы при использовании этого механизма пользователи следовали рекомендациям по обеспечению безопасности обозревателя.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Internet Explorer 8 позволяет контролировать расширения с помощью функции управления надстройками.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 этом разделе будут приведены рекомендации по работе с элементами ActiveX и другим активным содержимым.</w:t>
      </w:r>
    </w:p>
    <w:p w:rsidR="00723D2A" w:rsidRPr="00B24FBF" w:rsidRDefault="00723D2A">
      <w:pPr>
        <w:pStyle w:val="2"/>
        <w:rPr>
          <w:szCs w:val="24"/>
          <w:lang w:val="ru-RU"/>
        </w:rPr>
      </w:pPr>
      <w:bookmarkStart w:id="41" w:name="_Toc245567233"/>
      <w:r>
        <w:rPr>
          <w:szCs w:val="24"/>
          <w:lang w:val="ru-RU"/>
        </w:rPr>
        <w:lastRenderedPageBreak/>
        <w:t>Ограничение элементов ActiveX</w:t>
      </w:r>
      <w:bookmarkEnd w:id="41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Пользователи зачастую желают устанавливать программное обеспечение, например элементы ActiveX, которое не разрешено политикой безопасности, принятой на предприятии.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Это ПО может отрицательно сказаться на безопасности и конфиденциальности сетей.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Чтобы не дать пользователям устанавливать неразрешенные элементы ActiveX, мы рекомендуем использовать групповую политику, которая подавит задание вопроса о разрешении установки в процессах Internet Explorer, запретив тем самым установку элементов ActiveX из Internet Explorer.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Важно отметить, что это ограничение распространяется также на вполне законные элементы ActiveX controls, которые могут быть необходимы для нормальной деятельности предприятия, например Windows Update.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Ограничивая установку элементов ActiveX, не забудьте воспользоваться каким-либо механизмом, например групповой политикой, для помещения всех необходимых элементов ActiveX на рабочие столы пользователей.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Дополнительные сведения об этой рекомендации см. в следующем разделе.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Применение этого ограничения также требует организации какого-либо альтернативного способа доставки обновлений безопасности, например службы Windows Server® Update Services (WSUS).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В следующей таблице приведено имя объекта политики и его расположение в групповой политике.</w:t>
      </w:r>
    </w:p>
    <w:p w:rsidR="00723D2A" w:rsidRDefault="00723D2A">
      <w:pPr>
        <w:pStyle w:val="Label"/>
        <w:rPr>
          <w:szCs w:val="24"/>
          <w:lang w:val="ru-RU"/>
        </w:rPr>
      </w:pPr>
      <w:r>
        <w:rPr>
          <w:szCs w:val="24"/>
          <w:lang w:val="ru-RU"/>
        </w:rPr>
        <w:t>Таблица 2.1. Ограничение возможности установки элементов ActiveX</w:t>
      </w:r>
    </w:p>
    <w:tbl>
      <w:tblPr>
        <w:tblW w:w="5062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80" w:type="dxa"/>
          <w:right w:w="80" w:type="dxa"/>
        </w:tblCellMar>
        <w:tblLook w:val="0000"/>
      </w:tblPr>
      <w:tblGrid>
        <w:gridCol w:w="2690"/>
        <w:gridCol w:w="5490"/>
      </w:tblGrid>
      <w:tr w:rsidR="00723D2A">
        <w:trPr>
          <w:cantSplit/>
          <w:tblHeader/>
        </w:trPr>
        <w:tc>
          <w:tcPr>
            <w:tcW w:w="1644" w:type="pct"/>
            <w:shd w:val="pct50" w:color="C0C0C0" w:fill="auto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Объект политики</w:t>
            </w:r>
          </w:p>
        </w:tc>
        <w:tc>
          <w:tcPr>
            <w:tcW w:w="3356" w:type="pct"/>
            <w:shd w:val="pct50" w:color="C0C0C0" w:fill="auto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Расположение</w:t>
            </w:r>
          </w:p>
        </w:tc>
      </w:tr>
      <w:tr w:rsidR="00723D2A" w:rsidRPr="00911947">
        <w:trPr>
          <w:cantSplit/>
        </w:trPr>
        <w:tc>
          <w:tcPr>
            <w:tcW w:w="1644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Процессы Internet Explorer (ограничение установки элементов ActiveX)</w:t>
            </w:r>
          </w:p>
        </w:tc>
        <w:tc>
          <w:tcPr>
            <w:tcW w:w="3356" w:type="pct"/>
          </w:tcPr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Конфигурация компьютера\Административные шаблоны\Компоненты Windows</w:t>
            </w:r>
          </w:p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\Internet Explorer\Средства безопасности\Ограничение установки элементов ActiveX</w:t>
            </w:r>
          </w:p>
        </w:tc>
      </w:tr>
    </w:tbl>
    <w:p w:rsidR="00723D2A" w:rsidRPr="00B24FBF" w:rsidRDefault="00723D2A">
      <w:pPr>
        <w:pStyle w:val="TableSpacing"/>
        <w:rPr>
          <w:szCs w:val="24"/>
          <w:lang w:val="ru-RU"/>
        </w:rPr>
      </w:pPr>
    </w:p>
    <w:p w:rsidR="00723D2A" w:rsidRPr="00B24FBF" w:rsidRDefault="00723D2A">
      <w:pPr>
        <w:pStyle w:val="2"/>
        <w:rPr>
          <w:szCs w:val="24"/>
          <w:lang w:val="ru-RU"/>
        </w:rPr>
      </w:pPr>
      <w:bookmarkStart w:id="42" w:name="_Toc245567234"/>
      <w:r>
        <w:rPr>
          <w:szCs w:val="24"/>
          <w:lang w:val="ru-RU"/>
        </w:rPr>
        <w:t>Управление настройками ActiveX на уровне узла</w:t>
      </w:r>
      <w:bookmarkEnd w:id="42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Internet Explorer 8 дает администраторам возможность управлять элементами ActiveX на уровне отдельного узла и, следовательно, разрешать выполнение таких элементов только на тех узлах, которые были одобрены.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IT-специалисты, отвечающие за администрирование системы, состоящей из компьютеров с установленным Internet Explorer 8, могут при желании заранее установить разрешенные элементы и ассоциировать с ними домены.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Реализовать и применить такие параметры можно с помощью каталога Active Directory и групповой политики.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Разрешенные домены и элементы управления хранятся в следующем разделе куста реестра HKEY_CURRENT_USER:</w:t>
      </w:r>
    </w:p>
    <w:p w:rsidR="00723D2A" w:rsidRDefault="00723D2A">
      <w:pPr>
        <w:pStyle w:val="TextinList1"/>
        <w:rPr>
          <w:b/>
          <w:szCs w:val="24"/>
        </w:rPr>
      </w:pPr>
      <w:r w:rsidRPr="00B24FBF">
        <w:rPr>
          <w:b/>
          <w:szCs w:val="24"/>
        </w:rPr>
        <w:t>HKEY_CURRENT_USER\Software\Microsoft\Windows\CurrentVersion\Ext\Stats\{CLSID} \iexplore\AllowedDomains\{</w:t>
      </w:r>
      <w:r>
        <w:rPr>
          <w:b/>
          <w:szCs w:val="24"/>
          <w:lang w:val="ru-RU"/>
        </w:rPr>
        <w:t>Домен</w:t>
      </w:r>
      <w:r w:rsidRPr="00B24FBF">
        <w:rPr>
          <w:b/>
          <w:szCs w:val="24"/>
        </w:rPr>
        <w:t xml:space="preserve"> </w:t>
      </w:r>
      <w:r>
        <w:rPr>
          <w:b/>
          <w:szCs w:val="24"/>
          <w:lang w:val="ru-RU"/>
        </w:rPr>
        <w:t>или</w:t>
      </w:r>
      <w:r w:rsidRPr="00B24FBF">
        <w:rPr>
          <w:b/>
          <w:szCs w:val="24"/>
        </w:rPr>
        <w:t xml:space="preserve"> *}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Здесь {CLSID} – это Class ID рассматриваемого элемента, а {Домен или *} –домены, которым разрешено запускать указанный элемент управления  (* представляет все домены).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Допустимы следующие значения: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REG_DWORD Blocked</w:t>
      </w:r>
    </w:p>
    <w:p w:rsidR="00723D2A" w:rsidRDefault="00723D2A">
      <w:pPr>
        <w:pStyle w:val="BulletedList1"/>
        <w:rPr>
          <w:szCs w:val="24"/>
        </w:rPr>
      </w:pPr>
      <w:r w:rsidRPr="00B24FBF">
        <w:rPr>
          <w:szCs w:val="24"/>
        </w:rPr>
        <w:t>REG_DWORD Count</w:t>
      </w:r>
    </w:p>
    <w:p w:rsidR="00723D2A" w:rsidRDefault="00723D2A">
      <w:pPr>
        <w:pStyle w:val="BulletedList1"/>
        <w:rPr>
          <w:szCs w:val="24"/>
        </w:rPr>
      </w:pPr>
      <w:r w:rsidRPr="00B24FBF">
        <w:rPr>
          <w:szCs w:val="24"/>
        </w:rPr>
        <w:t>REG_DWORD Flags</w:t>
      </w:r>
    </w:p>
    <w:p w:rsidR="00723D2A" w:rsidRDefault="00723D2A">
      <w:pPr>
        <w:pStyle w:val="BulletedList1"/>
        <w:rPr>
          <w:szCs w:val="24"/>
        </w:rPr>
      </w:pPr>
      <w:r w:rsidRPr="00B24FBF">
        <w:rPr>
          <w:szCs w:val="24"/>
        </w:rPr>
        <w:t>REG_DWORD Binary</w:t>
      </w:r>
    </w:p>
    <w:p w:rsidR="00723D2A" w:rsidRDefault="00723D2A">
      <w:pPr>
        <w:pStyle w:val="BulletedList1"/>
        <w:rPr>
          <w:szCs w:val="24"/>
        </w:rPr>
      </w:pPr>
      <w:r w:rsidRPr="00B24FBF">
        <w:rPr>
          <w:szCs w:val="24"/>
        </w:rPr>
        <w:t>REG_DWORD Type</w:t>
      </w:r>
    </w:p>
    <w:p w:rsidR="00723D2A" w:rsidRPr="00B24FBF" w:rsidRDefault="00723D2A">
      <w:pPr>
        <w:pStyle w:val="2"/>
        <w:rPr>
          <w:szCs w:val="24"/>
          <w:lang w:val="ru-RU"/>
        </w:rPr>
      </w:pPr>
      <w:bookmarkStart w:id="43" w:name="_Toc245567235"/>
      <w:r>
        <w:rPr>
          <w:szCs w:val="24"/>
          <w:lang w:val="ru-RU"/>
        </w:rPr>
        <w:lastRenderedPageBreak/>
        <w:t>Использование элементов ActiveX, подключаемых модулей и предварительно утвержденных списков</w:t>
      </w:r>
      <w:bookmarkEnd w:id="43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Вышеупомянутый параметр гарантирует, что элементы ActiveX не смогут работать на клиентском компьютере, если предварительно не были одобрены.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Однако в некоторых организациях такая настройка считается чрезмерно ограничительной.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таком случае как минимум отключите параметр </w:t>
      </w:r>
      <w:r>
        <w:rPr>
          <w:b/>
          <w:szCs w:val="24"/>
          <w:lang w:val="ru-RU"/>
        </w:rPr>
        <w:t>Разрешить запуск элементов управления ActiveX, которые ранее не использовались, без предупреждения</w:t>
      </w:r>
      <w:r>
        <w:rPr>
          <w:szCs w:val="24"/>
          <w:lang w:val="ru-RU"/>
        </w:rPr>
        <w:t xml:space="preserve"> для зон </w:t>
      </w:r>
      <w:r>
        <w:rPr>
          <w:b/>
          <w:szCs w:val="24"/>
          <w:lang w:val="ru-RU"/>
        </w:rPr>
        <w:t>Интернет</w:t>
      </w:r>
      <w:r>
        <w:rPr>
          <w:szCs w:val="24"/>
          <w:lang w:val="ru-RU"/>
        </w:rPr>
        <w:t xml:space="preserve"> и </w:t>
      </w:r>
      <w:r>
        <w:rPr>
          <w:b/>
          <w:szCs w:val="24"/>
          <w:lang w:val="ru-RU"/>
        </w:rPr>
        <w:t>Ограниченные узлы</w:t>
      </w:r>
      <w:r>
        <w:rPr>
          <w:szCs w:val="24"/>
          <w:lang w:val="ru-RU"/>
        </w:rPr>
        <w:t>; такая конфигурация установлена в обозревателе по умолчанию.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При такой настройке, известной еще как режим ActiveX Opt-In, гарантируется, что элементы управления будут использоваться, как задумано, и система не подвергнется атаке просто из-за того, что пользователь зашел на некий веб-узел.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Однако у режима ActiveX Opt-In есть и недостаток, заключающийся в том, что хорошо известные и безвредные узлы не будут функционировать как должно, если пользователь не разрешит запуск элемента управления.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Каким бы образом вы ни ограничивали установку элементов ActiveX, всегда остается риск негативного влияния на необходимую предприятию функциональность.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Поэтому мы рекомендуем скопировать заранее одобренные элементы на компьютеры пользователей, которыми вы управляете, например, с помощью групповой политики, и включить их в предварительно утвержденный список для Windows, добавив CLSID (глобально уникальный идентификатор, однозначно определяющий COM-класс) каждого элемента в следующий раздел реестра:</w:t>
      </w:r>
    </w:p>
    <w:p w:rsidR="00723D2A" w:rsidRDefault="00904992">
      <w:pPr>
        <w:pStyle w:val="TextinList1"/>
        <w:rPr>
          <w:b/>
          <w:szCs w:val="24"/>
        </w:rPr>
      </w:pPr>
      <w:r>
        <w:rPr>
          <w:b/>
          <w:szCs w:val="24"/>
        </w:rPr>
        <w:t>HKEY_LOCAL_MACHINE</w:t>
      </w:r>
      <w:r w:rsidR="00723D2A" w:rsidRPr="00B24FBF">
        <w:rPr>
          <w:b/>
          <w:szCs w:val="24"/>
        </w:rPr>
        <w:t>\SOFTWARE\Microsoft\Windows\CurrentVersion\</w:t>
      </w:r>
      <w:r>
        <w:rPr>
          <w:b/>
          <w:szCs w:val="24"/>
        </w:rPr>
        <w:br/>
      </w:r>
      <w:r w:rsidR="00723D2A" w:rsidRPr="00B24FBF">
        <w:rPr>
          <w:b/>
          <w:szCs w:val="24"/>
        </w:rPr>
        <w:t>Ext\PreApproved</w:t>
      </w:r>
    </w:p>
    <w:p w:rsidR="00723D2A" w:rsidRPr="00B24FBF" w:rsidRDefault="00723D2A">
      <w:pPr>
        <w:pStyle w:val="AlertText"/>
        <w:rPr>
          <w:szCs w:val="24"/>
          <w:lang w:val="ru-RU"/>
        </w:rPr>
      </w:pPr>
      <w:r>
        <w:rPr>
          <w:rStyle w:val="LabelEmbedded"/>
          <w:szCs w:val="24"/>
          <w:lang w:val="ru-RU"/>
        </w:rPr>
        <w:t>Примечание.</w:t>
      </w:r>
      <w:r>
        <w:rPr>
          <w:szCs w:val="24"/>
          <w:lang w:val="ru-RU"/>
        </w:rPr>
        <w:t> Если элемент ActiveX содержит уязвимость, представляющую угрозу для пользователей, то Майкрософт может запретить его использование с помощью обновления безопасности, распространяемого через узлы Windows Update, Microsoft Update или Windows Server Update Services.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 таком случае элемент отключается, даже если он входит в список предварительно утвержденных.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Установленный элемент можно включать и выключать, манипулируя флагами в разделе реестра, который соответствует глобально уникальному идентификатору (GUID) элемента.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Если у вас еще нет каталога GUID'ов, используемых на предприятии, то его нужно обязательно составить.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Один из способов составить список GUID’ов таков: установить операционную систему на чистый компьютер, вручную сконфигурировать ее, установить все используемые на предприятии приложения и посмотреть, какие GUID’ы появились в ветви реестра, которая относится к Internet Explorer.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Так вы получите минимальный перечень элементов управления, необходимых в вашей среде.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Затем этот перечень GUID’ов можно использовать для составления списка предварительно утвержденных элементов.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Для работы с внутренним списком утвержденных элементов управления мы рекомендуем использовать объекты групповой политики, поскольку это повышает безопасность и эффективность функции ActiveX Opt-In.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Дополнительные сведения о безопасности элементов ActiveX и о рекомендуемых способах управления ими см. статью </w:t>
      </w:r>
      <w:hyperlink r:id="rId61" w:history="1">
        <w:r>
          <w:rPr>
            <w:rStyle w:val="a4"/>
            <w:szCs w:val="24"/>
            <w:lang w:val="ru-RU"/>
          </w:rPr>
          <w:t>Безопасность ActiveX: усовершенствования и передовой опыт</w:t>
        </w:r>
      </w:hyperlink>
      <w:r>
        <w:rPr>
          <w:szCs w:val="24"/>
          <w:lang w:val="ru-RU"/>
        </w:rPr>
        <w:t xml:space="preserve"> (на английском языке) в MSDN®.</w:t>
      </w:r>
    </w:p>
    <w:p w:rsidR="00723D2A" w:rsidRPr="00B24FBF" w:rsidRDefault="00723D2A">
      <w:pPr>
        <w:pStyle w:val="1"/>
        <w:rPr>
          <w:szCs w:val="24"/>
          <w:lang w:val="ru-RU"/>
        </w:rPr>
      </w:pPr>
      <w:bookmarkStart w:id="44" w:name="_Toc245567236"/>
      <w:r>
        <w:rPr>
          <w:szCs w:val="24"/>
          <w:lang w:val="ru-RU"/>
        </w:rPr>
        <w:t>Отключение активных сценариев</w:t>
      </w:r>
      <w:bookmarkEnd w:id="44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В 2002 году корпорация Майрософт внедрила методику Security Design Lifecycle (SDL), чтобы повысить качество ПО с точки зрения безопасности и уменьшить последствия обнаруженных уязвимостей.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Хотя SDL доказала свою эффективность </w:t>
      </w:r>
      <w:r>
        <w:rPr>
          <w:szCs w:val="24"/>
          <w:lang w:val="ru-RU"/>
        </w:rPr>
        <w:lastRenderedPageBreak/>
        <w:t>и привела к существенному уменьшению количества уязвимостей и эксплойтов, все равно совершенных программ и процессов не существует.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Новая функциональность, появившаяся в Web 2.0, принесла с собой и новые угрозы безопасности.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Да, разработка защищенного кода очень важна, но не менее важно иметь план реагирования на возможную компрометацию или уязвимость.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Бывает, что уязвимость начинает эксплуатироваться еще до того, как о ней сообщено компании-производителю.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Такие уязвимости получили название </w:t>
      </w:r>
      <w:r>
        <w:rPr>
          <w:i/>
          <w:szCs w:val="24"/>
          <w:lang w:val="ru-RU"/>
        </w:rPr>
        <w:t>уязвимости нулевого дня</w:t>
      </w:r>
      <w:r>
        <w:rPr>
          <w:szCs w:val="24"/>
          <w:lang w:val="ru-RU"/>
        </w:rPr>
        <w:t>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Бывает также, что об уязвимости сообщено, но для разработки и надлежащего тестирования устраняющей ее заплаты требуется время.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Чтобы уменьшить потенциальный риск, порекомендуйте пользователям не заходить на неизвестные веб-узлы и с осторожностью щелкать ссылки.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Кроме того, администраторы могут воспользоваться параметром </w:t>
      </w:r>
      <w:r>
        <w:rPr>
          <w:b/>
          <w:szCs w:val="24"/>
          <w:lang w:val="ru-RU"/>
        </w:rPr>
        <w:t>Активные сценарии</w:t>
      </w:r>
      <w:r>
        <w:rPr>
          <w:szCs w:val="24"/>
          <w:lang w:val="ru-RU"/>
        </w:rPr>
        <w:t>, чтобы защититься от вновь обнаруженной уязвимости, для которой еще не выпущено обновление.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Мы рекомендуем с помощью групповой политики устанавливать для этого параметра значение </w:t>
      </w:r>
      <w:r>
        <w:rPr>
          <w:b/>
          <w:szCs w:val="24"/>
          <w:lang w:val="ru-RU"/>
        </w:rPr>
        <w:t>Отключить</w:t>
      </w:r>
      <w:r>
        <w:rPr>
          <w:szCs w:val="24"/>
          <w:lang w:val="ru-RU"/>
        </w:rPr>
        <w:t xml:space="preserve"> в качестве реакции на атаки нулевого дня и другие критические атаки посредством сценариев.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Однако при обычных обстоятельствах его лучше оставить включенным, чтобы не препятствовать нормальному функционированию веб-узла и не мешать работе пользователей.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 xml:space="preserve">Посмотреть и сконфигурировать параметр </w:t>
      </w:r>
      <w:r>
        <w:rPr>
          <w:b/>
          <w:szCs w:val="24"/>
          <w:lang w:val="ru-RU"/>
        </w:rPr>
        <w:t>Активные сценарии</w:t>
      </w:r>
      <w:r>
        <w:rPr>
          <w:szCs w:val="24"/>
          <w:lang w:val="ru-RU"/>
        </w:rPr>
        <w:t xml:space="preserve"> можно в следующей папке редактора объектов групповой политики:</w:t>
      </w:r>
    </w:p>
    <w:p w:rsidR="00723D2A" w:rsidRPr="00B24FBF" w:rsidRDefault="00723D2A" w:rsidP="00904992">
      <w:pPr>
        <w:pStyle w:val="TextinList1"/>
        <w:rPr>
          <w:b/>
          <w:noProof/>
          <w:szCs w:val="24"/>
          <w:lang w:val="ru-RU"/>
        </w:rPr>
      </w:pPr>
      <w:r>
        <w:rPr>
          <w:b/>
          <w:szCs w:val="24"/>
          <w:lang w:val="ru-RU"/>
        </w:rPr>
        <w:t>Конфигурация компьютера\Административные шаблоны\Компоненты Windows\Internet Explorer\Панель управления обозревателем\Страница безопасности\&lt;</w:t>
      </w:r>
      <w:r>
        <w:rPr>
          <w:b/>
          <w:i/>
          <w:szCs w:val="24"/>
          <w:lang w:val="ru-RU"/>
        </w:rPr>
        <w:t>зона</w:t>
      </w:r>
      <w:r>
        <w:rPr>
          <w:b/>
          <w:szCs w:val="24"/>
          <w:lang w:val="ru-RU"/>
        </w:rPr>
        <w:t>&gt;</w:t>
      </w:r>
    </w:p>
    <w:p w:rsidR="00723D2A" w:rsidRPr="00B24FBF" w:rsidRDefault="00723D2A">
      <w:pPr>
        <w:spacing w:before="0" w:after="0" w:line="240" w:lineRule="auto"/>
        <w:rPr>
          <w:rFonts w:ascii="Arial" w:hAnsi="Arial"/>
          <w:b w:val="0"/>
          <w:color w:val="000000"/>
          <w:sz w:val="20"/>
          <w:szCs w:val="24"/>
          <w:lang w:val="ru-RU"/>
        </w:rPr>
      </w:pPr>
      <w:r w:rsidRPr="00B24FBF">
        <w:rPr>
          <w:szCs w:val="24"/>
          <w:lang w:val="ru-RU"/>
        </w:rPr>
        <w:br w:type="page"/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lastRenderedPageBreak/>
        <w:t>В следующей таблице приведены сведения о параметрах безопасности, относящихся к этой технологии в Internet Explorer 8.</w:t>
      </w:r>
    </w:p>
    <w:p w:rsidR="00723D2A" w:rsidRPr="00B24FBF" w:rsidRDefault="00723D2A">
      <w:pPr>
        <w:pStyle w:val="Label"/>
        <w:rPr>
          <w:szCs w:val="24"/>
        </w:rPr>
      </w:pPr>
      <w:r>
        <w:rPr>
          <w:szCs w:val="24"/>
          <w:lang w:val="ru-RU"/>
        </w:rPr>
        <w:t xml:space="preserve">Таблица 2.2. Параметр </w:t>
      </w:r>
      <w:r w:rsidR="00B24FBF">
        <w:rPr>
          <w:szCs w:val="24"/>
        </w:rPr>
        <w:t>«</w:t>
      </w:r>
      <w:r>
        <w:rPr>
          <w:szCs w:val="24"/>
          <w:lang w:val="ru-RU"/>
        </w:rPr>
        <w:t>Активные сценарии</w:t>
      </w:r>
      <w:r w:rsidR="00B24FBF">
        <w:rPr>
          <w:szCs w:val="24"/>
        </w:rPr>
        <w:t>»</w:t>
      </w:r>
    </w:p>
    <w:tbl>
      <w:tblPr>
        <w:tblW w:w="8000" w:type="dxa"/>
        <w:tblInd w:w="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80" w:type="dxa"/>
          <w:right w:w="80" w:type="dxa"/>
        </w:tblCellMar>
        <w:tblLook w:val="0000"/>
      </w:tblPr>
      <w:tblGrid>
        <w:gridCol w:w="2314"/>
        <w:gridCol w:w="5686"/>
      </w:tblGrid>
      <w:tr w:rsidR="00723D2A">
        <w:trPr>
          <w:cantSplit/>
          <w:tblHeader/>
        </w:trPr>
        <w:tc>
          <w:tcPr>
            <w:tcW w:w="1446" w:type="pct"/>
            <w:shd w:val="pct50" w:color="C0C0C0" w:fill="auto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Объект политики</w:t>
            </w:r>
          </w:p>
        </w:tc>
        <w:tc>
          <w:tcPr>
            <w:tcW w:w="3554" w:type="pct"/>
            <w:shd w:val="pct50" w:color="C0C0C0" w:fill="auto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Описание</w:t>
            </w:r>
          </w:p>
        </w:tc>
      </w:tr>
      <w:tr w:rsidR="00723D2A" w:rsidRPr="00911947">
        <w:trPr>
          <w:cantSplit/>
        </w:trPr>
        <w:tc>
          <w:tcPr>
            <w:tcW w:w="1446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Активные сценарии</w:t>
            </w:r>
          </w:p>
        </w:tc>
        <w:tc>
          <w:tcPr>
            <w:tcW w:w="3554" w:type="pct"/>
          </w:tcPr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Этот параметр определяет, разрешено ли выполнение сценариев в указанной </w:t>
            </w:r>
            <w:r>
              <w:rPr>
                <w:i/>
                <w:szCs w:val="24"/>
                <w:lang w:val="ru-RU"/>
              </w:rPr>
              <w:t>&lt;зоне&gt;</w:t>
            </w:r>
            <w:r>
              <w:rPr>
                <w:szCs w:val="24"/>
                <w:lang w:val="ru-RU"/>
              </w:rPr>
              <w:t>.</w:t>
            </w:r>
          </w:p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По умолчанию сценарии на страницах, отнесенных к указанной </w:t>
            </w:r>
            <w:r>
              <w:rPr>
                <w:i/>
                <w:szCs w:val="24"/>
                <w:lang w:val="ru-RU"/>
              </w:rPr>
              <w:t>&lt;зоне&gt;</w:t>
            </w:r>
            <w:r>
              <w:rPr>
                <w:szCs w:val="24"/>
                <w:lang w:val="ru-RU"/>
              </w:rPr>
              <w:t>, запускаются без подтверждения.</w:t>
            </w:r>
          </w:p>
        </w:tc>
      </w:tr>
    </w:tbl>
    <w:p w:rsidR="00723D2A" w:rsidRPr="00B24FBF" w:rsidRDefault="00723D2A">
      <w:pPr>
        <w:pStyle w:val="TableSpacing"/>
        <w:rPr>
          <w:szCs w:val="24"/>
          <w:lang w:val="ru-RU"/>
        </w:rPr>
      </w:pPr>
    </w:p>
    <w:p w:rsidR="00723D2A" w:rsidRPr="00B24FBF" w:rsidRDefault="00723D2A">
      <w:pPr>
        <w:pStyle w:val="3"/>
        <w:rPr>
          <w:szCs w:val="24"/>
          <w:lang w:val="ru-RU"/>
        </w:rPr>
      </w:pPr>
      <w:bookmarkStart w:id="45" w:name="_Toc245567237"/>
      <w:r>
        <w:rPr>
          <w:szCs w:val="24"/>
          <w:lang w:val="ru-RU"/>
        </w:rPr>
        <w:t>Поддержка сценариев</w:t>
      </w:r>
      <w:bookmarkEnd w:id="45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В обозревателе Internet Explorer имеется поддержка клиентских сценариев.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Так называются программы, загружаемые из веб и выполняемые в обозревателе пользователя.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Распространенным частным случаем клиентских сценариев являются внедренные сценарии, которые включены непосредственно в HTML-документ.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Другая разновидность – внешние сценарии.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Это отдельные файлы, на которые имеется ссылка в документе, где они используются.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 Internet Explorer 8 встроена поддержка нескольких языков сценариев, в том числе VBScript, JScript® и ECMAScript.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Клиентские сценарии – необычайно важная особенность обозревателя, так как она позволяет посетителю веб-узла видеть содержимое, динамически изменяющееся в зависимости от тех или иных условий, например: версии обозревателя, времени суток или учетных данных пользователя.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Но такая мощь сопряжена с определенными опасностями, а поскольку сценарий поступает с веб-сервера, то следует разрешать его локальное выполнение лишь, если сервер заслуживает доверия.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 этом и последующих разделах приведены рекомендации, как уменьшить риск, связанный с запуском клиентских сценариев.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rStyle w:val="LabelEmbedded"/>
          <w:szCs w:val="24"/>
          <w:lang w:val="ru-RU"/>
        </w:rPr>
        <w:t>Примечание.</w:t>
      </w:r>
      <w:r>
        <w:rPr>
          <w:szCs w:val="24"/>
          <w:lang w:val="ru-RU"/>
        </w:rPr>
        <w:t> </w:t>
      </w:r>
      <w:r>
        <w:rPr>
          <w:rStyle w:val="AlertTextChar"/>
          <w:szCs w:val="24"/>
          <w:lang w:val="ru-RU"/>
        </w:rPr>
        <w:t>В этом разделе рассматриваются клиентские сценарии.</w:t>
      </w:r>
      <w:r w:rsidRPr="00B24FBF">
        <w:rPr>
          <w:rStyle w:val="AlertTextChar"/>
          <w:szCs w:val="24"/>
          <w:lang w:val="ru-RU"/>
        </w:rPr>
        <w:t xml:space="preserve"> </w:t>
      </w:r>
      <w:r>
        <w:rPr>
          <w:rStyle w:val="AlertTextChar"/>
          <w:szCs w:val="24"/>
          <w:lang w:val="ru-RU"/>
        </w:rPr>
        <w:t>Не путайте их с серверными сценариями.</w:t>
      </w:r>
      <w:r w:rsidRPr="00B24FBF">
        <w:rPr>
          <w:rStyle w:val="AlertTextChar"/>
          <w:szCs w:val="24"/>
          <w:lang w:val="ru-RU"/>
        </w:rPr>
        <w:t xml:space="preserve"> </w:t>
      </w:r>
      <w:r>
        <w:rPr>
          <w:rFonts w:ascii="Verdana" w:hAnsi="Verdana"/>
          <w:sz w:val="16"/>
          <w:szCs w:val="24"/>
          <w:lang w:val="ru-RU"/>
        </w:rPr>
        <w:t>Веб-серверы, например Internet Information Services (IIS), обычно поддерживают написание серверных сценариев на таких языках, как VBScript, JScript или Perl.</w:t>
      </w:r>
      <w:r w:rsidRPr="00B24FBF">
        <w:rPr>
          <w:rFonts w:ascii="Verdana" w:hAnsi="Verdana"/>
          <w:sz w:val="16"/>
          <w:szCs w:val="24"/>
          <w:lang w:val="ru-RU"/>
        </w:rPr>
        <w:t xml:space="preserve"> </w:t>
      </w:r>
      <w:r>
        <w:rPr>
          <w:rFonts w:ascii="Verdana" w:hAnsi="Verdana"/>
          <w:sz w:val="16"/>
          <w:szCs w:val="24"/>
          <w:lang w:val="ru-RU"/>
        </w:rPr>
        <w:t>Результат работы серверного сценария доставляется в виде стандартного HTML-содержимого, поэтому для пользователя они не так опасны, как клиентские сценарии.</w:t>
      </w:r>
    </w:p>
    <w:p w:rsidR="00723D2A" w:rsidRPr="00B24FBF" w:rsidRDefault="00723D2A">
      <w:pPr>
        <w:pStyle w:val="2"/>
        <w:rPr>
          <w:szCs w:val="24"/>
          <w:lang w:val="ru-RU"/>
        </w:rPr>
      </w:pPr>
      <w:bookmarkStart w:id="46" w:name="_Toc245567238"/>
      <w:r>
        <w:rPr>
          <w:szCs w:val="24"/>
          <w:lang w:val="ru-RU"/>
        </w:rPr>
        <w:t>Включение ограничений безопасности для обрабатываемых сценариями окон</w:t>
      </w:r>
      <w:bookmarkEnd w:id="46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Internet Explorer позволяет сценариям программно открывать окна разных типов, а также изменять их размер и положение на экране.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 частности, таким образом можно открыть всплывающее окно, в котором заголовок и строка состояния либо не видны, либо перекрывают заголовок и строку состояния другого окна.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Мы рекомендуем с помощью групповой политики запретить запуск подобных сценариев в процессах Internet Explorer и Windows Explorer.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 xml:space="preserve">Посмотреть и сконфигурировать параметр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Ограничения безопасности для обрабатываемых сценариями окон</w:t>
      </w:r>
      <w:r w:rsidR="00B24FBF" w:rsidRPr="00B24FBF">
        <w:rPr>
          <w:szCs w:val="24"/>
          <w:lang w:val="ru-RU"/>
        </w:rPr>
        <w:t>»</w:t>
      </w:r>
      <w:r>
        <w:rPr>
          <w:szCs w:val="24"/>
          <w:lang w:val="ru-RU"/>
        </w:rPr>
        <w:t xml:space="preserve"> можно в следующей папке редактора объектов групповой политики:</w:t>
      </w:r>
    </w:p>
    <w:p w:rsidR="00723D2A" w:rsidRPr="00B24FBF" w:rsidRDefault="00723D2A">
      <w:pPr>
        <w:pStyle w:val="TextinList1"/>
        <w:rPr>
          <w:b/>
          <w:szCs w:val="24"/>
          <w:lang w:val="ru-RU"/>
        </w:rPr>
      </w:pPr>
      <w:r>
        <w:rPr>
          <w:b/>
          <w:szCs w:val="24"/>
          <w:lang w:val="ru-RU"/>
        </w:rPr>
        <w:t>Конфигурация компьютера\Административные шаблоны\Компоненты Windows\Internet Explorer\Средства безопасности\Ограничения безопасности для обрабатываемых сценариями окон</w:t>
      </w:r>
    </w:p>
    <w:p w:rsidR="00723D2A" w:rsidRPr="00B24FBF" w:rsidRDefault="00723D2A">
      <w:pPr>
        <w:spacing w:before="0" w:after="0" w:line="240" w:lineRule="auto"/>
        <w:rPr>
          <w:rFonts w:ascii="Arial" w:hAnsi="Arial"/>
          <w:b w:val="0"/>
          <w:color w:val="000000"/>
          <w:sz w:val="20"/>
          <w:szCs w:val="24"/>
          <w:lang w:val="ru-RU"/>
        </w:rPr>
      </w:pPr>
      <w:r w:rsidRPr="00B24FBF">
        <w:rPr>
          <w:szCs w:val="24"/>
          <w:lang w:val="ru-RU"/>
        </w:rPr>
        <w:br w:type="page"/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lastRenderedPageBreak/>
        <w:t>В следующей таблице приведены сведения о параметрах безопасности, относящихся к этой технологии в Internet Explorer 8.</w:t>
      </w:r>
    </w:p>
    <w:p w:rsidR="00723D2A" w:rsidRPr="00B24FBF" w:rsidRDefault="00723D2A">
      <w:pPr>
        <w:pStyle w:val="Label"/>
        <w:rPr>
          <w:szCs w:val="24"/>
          <w:lang w:val="ru-RU"/>
        </w:rPr>
      </w:pPr>
      <w:r>
        <w:rPr>
          <w:szCs w:val="24"/>
          <w:lang w:val="ru-RU"/>
        </w:rPr>
        <w:t xml:space="preserve">Таблица 2.3. Параметр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Ограничения безопасности для обрабатываемых сценариями окон</w:t>
      </w:r>
      <w:r w:rsidR="00B24FBF" w:rsidRPr="00B24FBF">
        <w:rPr>
          <w:szCs w:val="24"/>
          <w:lang w:val="ru-RU"/>
        </w:rPr>
        <w:t>»</w:t>
      </w:r>
    </w:p>
    <w:tbl>
      <w:tblPr>
        <w:tblW w:w="8000" w:type="dxa"/>
        <w:tblInd w:w="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80" w:type="dxa"/>
          <w:right w:w="80" w:type="dxa"/>
        </w:tblCellMar>
        <w:tblLook w:val="0000"/>
      </w:tblPr>
      <w:tblGrid>
        <w:gridCol w:w="1710"/>
        <w:gridCol w:w="6290"/>
      </w:tblGrid>
      <w:tr w:rsidR="00723D2A">
        <w:trPr>
          <w:cantSplit/>
          <w:tblHeader/>
        </w:trPr>
        <w:tc>
          <w:tcPr>
            <w:tcW w:w="1069" w:type="pct"/>
            <w:shd w:val="pct50" w:color="C0C0C0" w:fill="auto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Объект политики</w:t>
            </w:r>
          </w:p>
        </w:tc>
        <w:tc>
          <w:tcPr>
            <w:tcW w:w="3931" w:type="pct"/>
            <w:shd w:val="pct50" w:color="C0C0C0" w:fill="auto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Описание</w:t>
            </w:r>
          </w:p>
        </w:tc>
      </w:tr>
      <w:tr w:rsidR="00723D2A" w:rsidRPr="00911947">
        <w:trPr>
          <w:cantSplit/>
        </w:trPr>
        <w:tc>
          <w:tcPr>
            <w:tcW w:w="1069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Все процессы</w:t>
            </w:r>
          </w:p>
        </w:tc>
        <w:tc>
          <w:tcPr>
            <w:tcW w:w="3931" w:type="pct"/>
          </w:tcPr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Если этот параметр включен, то на обработку окон сценариями налагаются ограничения во всех процессах.</w:t>
            </w:r>
          </w:p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По умолчанию обработка окон сценариями в обозревателе не ограничена.</w:t>
            </w:r>
          </w:p>
        </w:tc>
      </w:tr>
    </w:tbl>
    <w:p w:rsidR="00723D2A" w:rsidRPr="00B24FBF" w:rsidRDefault="00723D2A">
      <w:pPr>
        <w:pStyle w:val="TableSpacing"/>
        <w:rPr>
          <w:szCs w:val="24"/>
          <w:lang w:val="ru-RU"/>
        </w:rPr>
      </w:pPr>
    </w:p>
    <w:p w:rsidR="00723D2A" w:rsidRPr="00B24FBF" w:rsidRDefault="00723D2A">
      <w:pPr>
        <w:pStyle w:val="1"/>
        <w:rPr>
          <w:szCs w:val="24"/>
          <w:lang w:val="ru-RU"/>
        </w:rPr>
      </w:pPr>
      <w:bookmarkStart w:id="47" w:name="_Toc245567239"/>
      <w:r>
        <w:rPr>
          <w:szCs w:val="24"/>
          <w:lang w:val="ru-RU"/>
        </w:rPr>
        <w:t>Обеспечение безопасности с помощью зон</w:t>
      </w:r>
      <w:bookmarkEnd w:id="47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В Internet Explorer большая часть параметров, относящихся к безопасности, сосредоточена в зонах безопасности.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По умолчанию пользователь может вносить в зоны изменения следующими способами: изменить назначенный зоне уровень безопасности, задать специальные параметры для каждой зоны или добавить узлы в зоны </w:t>
      </w:r>
      <w:r>
        <w:rPr>
          <w:b/>
          <w:szCs w:val="24"/>
          <w:lang w:val="ru-RU"/>
        </w:rPr>
        <w:t>Местная интрасеть</w:t>
      </w:r>
      <w:r>
        <w:rPr>
          <w:szCs w:val="24"/>
          <w:lang w:val="ru-RU"/>
        </w:rPr>
        <w:t xml:space="preserve">, </w:t>
      </w:r>
      <w:r>
        <w:rPr>
          <w:b/>
          <w:szCs w:val="24"/>
          <w:lang w:val="ru-RU"/>
        </w:rPr>
        <w:t>Надежные узлы</w:t>
      </w:r>
      <w:r>
        <w:rPr>
          <w:szCs w:val="24"/>
          <w:lang w:val="ru-RU"/>
        </w:rPr>
        <w:t xml:space="preserve"> либо </w:t>
      </w:r>
      <w:r>
        <w:rPr>
          <w:b/>
          <w:szCs w:val="24"/>
          <w:lang w:val="ru-RU"/>
        </w:rPr>
        <w:t>Ограниченные узлы</w:t>
      </w:r>
      <w:r>
        <w:rPr>
          <w:szCs w:val="24"/>
          <w:lang w:val="ru-RU"/>
        </w:rPr>
        <w:t>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Администраторам большинства организаций мы рекомендуем с помощью групповой политики зафиксировать уровни безопасности зон и запретить пользователям вносить многие изменения.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 следующих разделах описано, как повысить зонную безопасность в Internet Explorer 8.</w:t>
      </w:r>
    </w:p>
    <w:p w:rsidR="00723D2A" w:rsidRPr="00B24FBF" w:rsidRDefault="00723D2A">
      <w:pPr>
        <w:pStyle w:val="2"/>
        <w:rPr>
          <w:szCs w:val="24"/>
          <w:lang w:val="ru-RU"/>
        </w:rPr>
      </w:pPr>
      <w:bookmarkStart w:id="48" w:name="_Toc245567240"/>
      <w:r>
        <w:rPr>
          <w:szCs w:val="24"/>
          <w:lang w:val="ru-RU"/>
        </w:rPr>
        <w:t>Включение защиты от повышения уровня зоны</w:t>
      </w:r>
      <w:bookmarkEnd w:id="48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Internet Explorer налагает ограничения на каждую открываемую веб-страницу.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Ограничения зависят от того, в какой зоне открывается страница: </w:t>
      </w:r>
      <w:r>
        <w:rPr>
          <w:b/>
          <w:szCs w:val="24"/>
          <w:lang w:val="ru-RU"/>
        </w:rPr>
        <w:t>Интернет</w:t>
      </w:r>
      <w:r>
        <w:rPr>
          <w:szCs w:val="24"/>
          <w:lang w:val="ru-RU"/>
        </w:rPr>
        <w:t xml:space="preserve">, </w:t>
      </w:r>
      <w:r>
        <w:rPr>
          <w:b/>
          <w:szCs w:val="24"/>
          <w:lang w:val="ru-RU"/>
        </w:rPr>
        <w:t>Местная интрасеть</w:t>
      </w:r>
      <w:r>
        <w:rPr>
          <w:szCs w:val="24"/>
          <w:lang w:val="ru-RU"/>
        </w:rPr>
        <w:t xml:space="preserve"> или </w:t>
      </w:r>
      <w:r>
        <w:rPr>
          <w:b/>
          <w:szCs w:val="24"/>
          <w:lang w:val="ru-RU"/>
        </w:rPr>
        <w:t>Локальный компьютер</w:t>
      </w:r>
      <w:r>
        <w:rPr>
          <w:szCs w:val="24"/>
          <w:lang w:val="ru-RU"/>
        </w:rPr>
        <w:t>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На страницы, расположенные на локальном компьютере и отнесенные, следовательно, к зоне </w:t>
      </w:r>
      <w:r>
        <w:rPr>
          <w:b/>
          <w:szCs w:val="24"/>
          <w:lang w:val="ru-RU"/>
        </w:rPr>
        <w:t>Локальный компьютер</w:t>
      </w:r>
      <w:r>
        <w:rPr>
          <w:szCs w:val="24"/>
          <w:lang w:val="ru-RU"/>
        </w:rPr>
        <w:t>, налагается меньше всего ограничений, что делает их самой заманчивой мишенью для атак злоумышленников.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 xml:space="preserve">Если включить параметр </w:t>
      </w:r>
      <w:r>
        <w:rPr>
          <w:b/>
          <w:szCs w:val="24"/>
          <w:lang w:val="ru-RU"/>
        </w:rPr>
        <w:t>Защита от повышения уровня зоны</w:t>
      </w:r>
      <w:r>
        <w:rPr>
          <w:szCs w:val="24"/>
          <w:lang w:val="ru-RU"/>
        </w:rPr>
        <w:t>, то процессы Internet Explorer смогут защитить любую зону от повышения уровня.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Такой подход позволяет предотвратить исполнение содержимого, отнесенного к одной зоне, с повышенными привилегиями, ассоциированными с другой зоной.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Если отключить этот параметр политики, то ни одна зона не получит такой защиты.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 xml:space="preserve">Из-за серьезности последствий и относительной частоты атак на повышение уровня зоны мы рекомендуем включать параметр </w:t>
      </w:r>
      <w:r>
        <w:rPr>
          <w:b/>
          <w:szCs w:val="24"/>
          <w:lang w:val="ru-RU"/>
        </w:rPr>
        <w:t>Защита от повышения уровня зоны</w:t>
      </w:r>
      <w:r>
        <w:rPr>
          <w:szCs w:val="24"/>
          <w:lang w:val="ru-RU"/>
        </w:rPr>
        <w:t>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 xml:space="preserve">Посмотреть и сконфигурировать параметр </w:t>
      </w:r>
      <w:r>
        <w:rPr>
          <w:b/>
          <w:szCs w:val="24"/>
          <w:lang w:val="ru-RU"/>
        </w:rPr>
        <w:t>Защита от повышения уровня зоны</w:t>
      </w:r>
      <w:r>
        <w:rPr>
          <w:szCs w:val="24"/>
          <w:lang w:val="ru-RU"/>
        </w:rPr>
        <w:t xml:space="preserve"> можно в следующей папке редактора объектов групповой политики:</w:t>
      </w:r>
    </w:p>
    <w:p w:rsidR="00723D2A" w:rsidRPr="00B24FBF" w:rsidRDefault="00723D2A">
      <w:pPr>
        <w:pStyle w:val="TextinList1"/>
        <w:rPr>
          <w:b/>
          <w:szCs w:val="24"/>
          <w:lang w:val="ru-RU"/>
        </w:rPr>
      </w:pPr>
      <w:r>
        <w:rPr>
          <w:b/>
          <w:szCs w:val="24"/>
          <w:lang w:val="ru-RU"/>
        </w:rPr>
        <w:t>Конфигурация компьютера\Административные шаблоны\Компоненты Windows\Internet Explorer\Средства безопасности\Защита от повышения уровня зоны</w:t>
      </w:r>
    </w:p>
    <w:p w:rsidR="00723D2A" w:rsidRPr="00B24FBF" w:rsidRDefault="00723D2A">
      <w:pPr>
        <w:spacing w:before="0" w:after="0" w:line="240" w:lineRule="auto"/>
        <w:rPr>
          <w:rFonts w:ascii="Arial" w:hAnsi="Arial"/>
          <w:b w:val="0"/>
          <w:color w:val="000000"/>
          <w:sz w:val="20"/>
          <w:szCs w:val="24"/>
          <w:lang w:val="ru-RU"/>
        </w:rPr>
      </w:pPr>
      <w:r w:rsidRPr="00B24FBF">
        <w:rPr>
          <w:szCs w:val="24"/>
          <w:lang w:val="ru-RU"/>
        </w:rPr>
        <w:br w:type="page"/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lastRenderedPageBreak/>
        <w:t>В следующей таблице приведены сведения о параметрах безопасности, относящихся к этой технологии в Internet Explorer 8.</w:t>
      </w:r>
    </w:p>
    <w:p w:rsidR="00723D2A" w:rsidRPr="00B24FBF" w:rsidRDefault="00723D2A">
      <w:pPr>
        <w:pStyle w:val="Label"/>
        <w:rPr>
          <w:szCs w:val="24"/>
          <w:lang w:val="ru-RU"/>
        </w:rPr>
      </w:pPr>
      <w:r>
        <w:rPr>
          <w:szCs w:val="24"/>
          <w:lang w:val="ru-RU"/>
        </w:rPr>
        <w:t xml:space="preserve">Таблица 2.4. Параметр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Защита от повышения уровня зоны</w:t>
      </w:r>
      <w:r w:rsidR="00B24FBF" w:rsidRPr="00B24FBF">
        <w:rPr>
          <w:szCs w:val="24"/>
          <w:lang w:val="ru-RU"/>
        </w:rPr>
        <w:t>»</w:t>
      </w:r>
    </w:p>
    <w:tbl>
      <w:tblPr>
        <w:tblW w:w="8000" w:type="dxa"/>
        <w:tblInd w:w="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80" w:type="dxa"/>
          <w:right w:w="80" w:type="dxa"/>
        </w:tblCellMar>
        <w:tblLook w:val="0000"/>
      </w:tblPr>
      <w:tblGrid>
        <w:gridCol w:w="2314"/>
        <w:gridCol w:w="5686"/>
      </w:tblGrid>
      <w:tr w:rsidR="00723D2A">
        <w:trPr>
          <w:cantSplit/>
          <w:tblHeader/>
        </w:trPr>
        <w:tc>
          <w:tcPr>
            <w:tcW w:w="1446" w:type="pct"/>
            <w:shd w:val="pct50" w:color="C0C0C0" w:fill="auto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Объект политики</w:t>
            </w:r>
          </w:p>
        </w:tc>
        <w:tc>
          <w:tcPr>
            <w:tcW w:w="3554" w:type="pct"/>
            <w:shd w:val="pct50" w:color="C0C0C0" w:fill="auto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Описание</w:t>
            </w:r>
          </w:p>
        </w:tc>
      </w:tr>
      <w:tr w:rsidR="00723D2A" w:rsidRPr="00911947">
        <w:trPr>
          <w:cantSplit/>
        </w:trPr>
        <w:tc>
          <w:tcPr>
            <w:tcW w:w="1446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Процессы Internet Explorer</w:t>
            </w:r>
          </w:p>
        </w:tc>
        <w:tc>
          <w:tcPr>
            <w:tcW w:w="3554" w:type="pct"/>
          </w:tcPr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Internet Explorer налагает ограничения на каждую открываемую веб-страницу.</w:t>
            </w:r>
            <w:r w:rsidRPr="00B24FBF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Ограничения зависят от того, в какой зоне находится страница (Интернет, Местная интрасеть, Локальный компьютер и так далее).</w:t>
            </w:r>
            <w:r w:rsidRPr="00B24FBF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 xml:space="preserve">На страницы, расположенные на локальном компьютере и отнесенные к зоне </w:t>
            </w:r>
            <w:r>
              <w:rPr>
                <w:b/>
                <w:szCs w:val="24"/>
                <w:lang w:val="ru-RU"/>
              </w:rPr>
              <w:t>Локальный компьютер</w:t>
            </w:r>
            <w:r>
              <w:rPr>
                <w:szCs w:val="24"/>
                <w:lang w:val="ru-RU"/>
              </w:rPr>
              <w:t>, налагается меньше всего ограничений, что делает их самой заманчивой мишенью для атак злоумышленников.</w:t>
            </w:r>
            <w:r w:rsidRPr="00B24FBF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Повышение уровня зоны также отключает переход с помощью JavaScript, если отсутствует контекст безопасности.</w:t>
            </w:r>
          </w:p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Если этот параметр политики включен, то любая зона может быть защищена от повышения уровня процессами Internet Explorer.</w:t>
            </w:r>
          </w:p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Если отключить этот параметр, то ни одна зона не получит такой защиты.</w:t>
            </w:r>
          </w:p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Если этот параметр не задан, то любая зона может быть защищена от повышения уровня процессами Internet Explorer</w:t>
            </w:r>
          </w:p>
        </w:tc>
      </w:tr>
    </w:tbl>
    <w:p w:rsidR="00723D2A" w:rsidRPr="00B24FBF" w:rsidRDefault="00723D2A">
      <w:pPr>
        <w:pStyle w:val="TableSpacing"/>
        <w:rPr>
          <w:szCs w:val="24"/>
          <w:lang w:val="ru-RU"/>
        </w:rPr>
      </w:pPr>
    </w:p>
    <w:p w:rsidR="00723D2A" w:rsidRPr="00B24FBF" w:rsidRDefault="00723D2A">
      <w:pPr>
        <w:pStyle w:val="2"/>
        <w:rPr>
          <w:szCs w:val="24"/>
          <w:lang w:val="ru-RU"/>
        </w:rPr>
      </w:pPr>
      <w:bookmarkStart w:id="49" w:name="_Toc245567241"/>
      <w:r>
        <w:rPr>
          <w:szCs w:val="24"/>
          <w:lang w:val="ru-RU"/>
        </w:rPr>
        <w:t>Не разрешайте пользователям добавлять в зону узлы или удалять узлы из зоны</w:t>
      </w:r>
      <w:bookmarkEnd w:id="49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 xml:space="preserve">По умолчанию пользователи могут добавлять узлы в зоны </w:t>
      </w:r>
      <w:r>
        <w:rPr>
          <w:b/>
          <w:szCs w:val="24"/>
          <w:lang w:val="ru-RU"/>
        </w:rPr>
        <w:t>Местная интрасеть</w:t>
      </w:r>
      <w:r>
        <w:rPr>
          <w:szCs w:val="24"/>
          <w:lang w:val="ru-RU"/>
        </w:rPr>
        <w:t xml:space="preserve">, </w:t>
      </w:r>
      <w:r>
        <w:rPr>
          <w:b/>
          <w:szCs w:val="24"/>
          <w:lang w:val="ru-RU"/>
        </w:rPr>
        <w:t>Надежные узлы</w:t>
      </w:r>
      <w:r>
        <w:rPr>
          <w:szCs w:val="24"/>
          <w:lang w:val="ru-RU"/>
        </w:rPr>
        <w:t xml:space="preserve"> и </w:t>
      </w:r>
      <w:r>
        <w:rPr>
          <w:b/>
          <w:szCs w:val="24"/>
          <w:lang w:val="ru-RU"/>
        </w:rPr>
        <w:t>Ограниченные узлы</w:t>
      </w:r>
      <w:r>
        <w:rPr>
          <w:szCs w:val="24"/>
          <w:lang w:val="ru-RU"/>
        </w:rPr>
        <w:t>, а также удалять узлы из этих зон.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Добавление узла в зону </w:t>
      </w:r>
      <w:r>
        <w:rPr>
          <w:b/>
          <w:szCs w:val="24"/>
          <w:lang w:val="ru-RU"/>
        </w:rPr>
        <w:t>Надежные узлы</w:t>
      </w:r>
      <w:r>
        <w:rPr>
          <w:szCs w:val="24"/>
          <w:lang w:val="ru-RU"/>
        </w:rPr>
        <w:t xml:space="preserve"> или удаление его из зоны </w:t>
      </w:r>
      <w:r>
        <w:rPr>
          <w:b/>
          <w:szCs w:val="24"/>
          <w:lang w:val="ru-RU"/>
        </w:rPr>
        <w:t>Ограниченные узлы</w:t>
      </w:r>
      <w:r>
        <w:rPr>
          <w:szCs w:val="24"/>
          <w:lang w:val="ru-RU"/>
        </w:rPr>
        <w:t xml:space="preserve"> потенциально может привести к запуску вредоносного кода на компьютере.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Мы рекомендуем с помощью групповой политики запретить пользователям добавление и удаление узлов для зоны безопасности.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Помимо этого, параметр групповой политики </w:t>
      </w:r>
      <w:r>
        <w:rPr>
          <w:b/>
          <w:szCs w:val="24"/>
          <w:lang w:val="ru-RU"/>
        </w:rPr>
        <w:t>Не разрешать пользователям добавлять или удалять веб-узлы для зоны безопасности</w:t>
      </w:r>
      <w:r>
        <w:rPr>
          <w:szCs w:val="24"/>
          <w:lang w:val="ru-RU"/>
        </w:rPr>
        <w:t xml:space="preserve"> запрещает пользователям изменять параметры в зоне Местная интрасеть.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Посмотреть и сконфигурировать этот параметр можно в следующей папке редактора объектов групповой политики:</w:t>
      </w:r>
    </w:p>
    <w:p w:rsidR="00723D2A" w:rsidRPr="00B24FBF" w:rsidRDefault="00723D2A">
      <w:pPr>
        <w:pStyle w:val="Text"/>
        <w:rPr>
          <w:b/>
          <w:szCs w:val="24"/>
          <w:lang w:val="ru-RU"/>
        </w:rPr>
      </w:pPr>
      <w:r>
        <w:rPr>
          <w:b/>
          <w:szCs w:val="24"/>
          <w:lang w:val="ru-RU"/>
        </w:rPr>
        <w:t>Конфигурация компьютера\Административные шаблоны\Компоненты Windows\Internet Explorer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В следующей таблице приведены сведения о параметрах безопасности, относящихся к этой технологии в Internet Explorer 8.</w:t>
      </w:r>
    </w:p>
    <w:p w:rsidR="00723D2A" w:rsidRPr="00B24FBF" w:rsidRDefault="00723D2A">
      <w:pPr>
        <w:pStyle w:val="Label"/>
        <w:rPr>
          <w:szCs w:val="24"/>
          <w:lang w:val="ru-RU"/>
        </w:rPr>
      </w:pPr>
      <w:r>
        <w:rPr>
          <w:szCs w:val="24"/>
          <w:lang w:val="ru-RU"/>
        </w:rPr>
        <w:t xml:space="preserve">Таблица 2.5. Параметр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Не разрешать пользователям добавлять или удалять узлы для зоны безопасности</w:t>
      </w:r>
      <w:r w:rsidR="00B24FBF" w:rsidRPr="00B24FBF">
        <w:rPr>
          <w:szCs w:val="24"/>
          <w:lang w:val="ru-RU"/>
        </w:rPr>
        <w:t>»</w:t>
      </w:r>
    </w:p>
    <w:tbl>
      <w:tblPr>
        <w:tblW w:w="8000" w:type="dxa"/>
        <w:tblInd w:w="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80" w:type="dxa"/>
          <w:right w:w="80" w:type="dxa"/>
        </w:tblCellMar>
        <w:tblLook w:val="0000"/>
      </w:tblPr>
      <w:tblGrid>
        <w:gridCol w:w="2314"/>
        <w:gridCol w:w="5686"/>
      </w:tblGrid>
      <w:tr w:rsidR="00723D2A">
        <w:trPr>
          <w:cantSplit/>
          <w:tblHeader/>
        </w:trPr>
        <w:tc>
          <w:tcPr>
            <w:tcW w:w="1446" w:type="pct"/>
            <w:shd w:val="pct50" w:color="C0C0C0" w:fill="auto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Объект политики</w:t>
            </w:r>
          </w:p>
        </w:tc>
        <w:tc>
          <w:tcPr>
            <w:tcW w:w="3554" w:type="pct"/>
            <w:shd w:val="pct50" w:color="C0C0C0" w:fill="auto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Описание</w:t>
            </w:r>
          </w:p>
        </w:tc>
      </w:tr>
      <w:tr w:rsidR="00723D2A" w:rsidRPr="00911947">
        <w:trPr>
          <w:cantSplit/>
        </w:trPr>
        <w:tc>
          <w:tcPr>
            <w:tcW w:w="1446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Зоны безопасности:</w:t>
            </w:r>
            <w:r w:rsidRPr="00B24FBF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Не разрешать пользователям добавлять/удалять узлы</w:t>
            </w:r>
          </w:p>
        </w:tc>
        <w:tc>
          <w:tcPr>
            <w:tcW w:w="3554" w:type="pct"/>
          </w:tcPr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Этот параметр запрещает пользователям добавлять и удалять узлы для зон безопасности.</w:t>
            </w:r>
          </w:p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Если он отключен или не задан, то пользователи смогут добавлять и удалять узлы для зон </w:t>
            </w:r>
            <w:r>
              <w:rPr>
                <w:b/>
                <w:szCs w:val="24"/>
                <w:lang w:val="ru-RU"/>
              </w:rPr>
              <w:t>Надежные узлы</w:t>
            </w:r>
            <w:r>
              <w:rPr>
                <w:szCs w:val="24"/>
                <w:lang w:val="ru-RU"/>
              </w:rPr>
              <w:t xml:space="preserve"> и </w:t>
            </w:r>
            <w:r>
              <w:rPr>
                <w:b/>
                <w:szCs w:val="24"/>
                <w:lang w:val="ru-RU"/>
              </w:rPr>
              <w:t>Ограниченные узлы</w:t>
            </w:r>
            <w:r>
              <w:rPr>
                <w:szCs w:val="24"/>
                <w:lang w:val="ru-RU"/>
              </w:rPr>
              <w:t xml:space="preserve">, а также изменять параметры в зоне </w:t>
            </w:r>
            <w:r>
              <w:rPr>
                <w:b/>
                <w:szCs w:val="24"/>
                <w:lang w:val="ru-RU"/>
              </w:rPr>
              <w:t>Локальный компьютер</w:t>
            </w:r>
            <w:r>
              <w:rPr>
                <w:szCs w:val="24"/>
                <w:lang w:val="ru-RU"/>
              </w:rPr>
              <w:t>.</w:t>
            </w:r>
          </w:p>
        </w:tc>
      </w:tr>
    </w:tbl>
    <w:p w:rsidR="00723D2A" w:rsidRPr="00B24FBF" w:rsidRDefault="00723D2A">
      <w:pPr>
        <w:pStyle w:val="TableSpacing"/>
        <w:rPr>
          <w:szCs w:val="24"/>
          <w:lang w:val="ru-RU"/>
        </w:rPr>
      </w:pP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 xml:space="preserve">Хотя мы рекомендуем включать этот параметр, следует понимать, что он может негативно отразиться на работе пользователей, особенно в сочетании с дополнительными ограничениями на зону </w:t>
      </w:r>
      <w:r>
        <w:rPr>
          <w:b/>
          <w:szCs w:val="24"/>
          <w:lang w:val="ru-RU"/>
        </w:rPr>
        <w:t>Интернет</w:t>
      </w:r>
      <w:r>
        <w:rPr>
          <w:szCs w:val="24"/>
          <w:lang w:val="ru-RU"/>
        </w:rPr>
        <w:t>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 некоторых случаях у пользователя может возникнуть желание добавить узел в менее ограниченную зону, если он не может получить к нему доступ в зоне Интернет.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Если такая возможность отключена, то пользователь не сможет зайти на конкретный узел, пока администратор от его имени не поместит узел в менее ограниченную зону.</w:t>
      </w:r>
    </w:p>
    <w:p w:rsidR="00723D2A" w:rsidRPr="00B24FBF" w:rsidRDefault="00723D2A">
      <w:pPr>
        <w:pStyle w:val="AlertText"/>
        <w:rPr>
          <w:szCs w:val="24"/>
          <w:lang w:val="ru-RU"/>
        </w:rPr>
      </w:pPr>
      <w:r>
        <w:rPr>
          <w:rStyle w:val="LabelEmbedded"/>
          <w:szCs w:val="24"/>
          <w:lang w:val="ru-RU"/>
        </w:rPr>
        <w:t>Примечание.</w:t>
      </w:r>
      <w:r>
        <w:rPr>
          <w:szCs w:val="24"/>
          <w:lang w:val="ru-RU"/>
        </w:rPr>
        <w:t xml:space="preserve"> Если включить параметр </w:t>
      </w:r>
      <w:r>
        <w:rPr>
          <w:b/>
          <w:szCs w:val="24"/>
          <w:lang w:val="ru-RU"/>
        </w:rPr>
        <w:t xml:space="preserve">Отключить вкладку </w:t>
      </w:r>
      <w:r w:rsidR="00B24FBF" w:rsidRPr="00B24FBF">
        <w:rPr>
          <w:b/>
          <w:szCs w:val="24"/>
          <w:lang w:val="ru-RU"/>
        </w:rPr>
        <w:t>«</w:t>
      </w:r>
      <w:r>
        <w:rPr>
          <w:b/>
          <w:szCs w:val="24"/>
          <w:lang w:val="ru-RU"/>
        </w:rPr>
        <w:t>Безопасность</w:t>
      </w:r>
      <w:r w:rsidR="00B24FBF" w:rsidRPr="00B24FBF">
        <w:rPr>
          <w:b/>
          <w:szCs w:val="24"/>
          <w:lang w:val="ru-RU"/>
        </w:rPr>
        <w:t>»</w:t>
      </w:r>
      <w:r>
        <w:rPr>
          <w:szCs w:val="24"/>
          <w:lang w:val="ru-RU"/>
        </w:rPr>
        <w:t xml:space="preserve"> (находится в папке \Конфигурация пользователя\Административные шаблоны\Компоненты Windows \Internet Explorer\Панель управления обозревателем), то вкладка </w:t>
      </w:r>
      <w:r>
        <w:rPr>
          <w:b/>
          <w:szCs w:val="24"/>
          <w:lang w:val="ru-RU"/>
        </w:rPr>
        <w:t>Безопасность</w:t>
      </w:r>
      <w:r>
        <w:rPr>
          <w:szCs w:val="24"/>
          <w:lang w:val="ru-RU"/>
        </w:rPr>
        <w:t xml:space="preserve"> исчезнет из интерфейса, причем этому параметру отдается приоритет над параметрами зон безопасности.</w:t>
      </w:r>
    </w:p>
    <w:p w:rsidR="00723D2A" w:rsidRPr="00B24FBF" w:rsidRDefault="00723D2A">
      <w:pPr>
        <w:pStyle w:val="2"/>
        <w:rPr>
          <w:szCs w:val="24"/>
          <w:lang w:val="ru-RU"/>
        </w:rPr>
      </w:pPr>
      <w:bookmarkStart w:id="50" w:name="_Toc245567242"/>
      <w:r>
        <w:rPr>
          <w:szCs w:val="24"/>
          <w:lang w:val="ru-RU"/>
        </w:rPr>
        <w:t>Не разрешайте пользователям изменять политики для зон безопасности</w:t>
      </w:r>
      <w:bookmarkEnd w:id="50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 xml:space="preserve">По умолчанию пользователь может изменить уровень безопасности для любой зоны, переместив ползунок на вкладке </w:t>
      </w:r>
      <w:r>
        <w:rPr>
          <w:b/>
          <w:szCs w:val="24"/>
          <w:lang w:val="ru-RU"/>
        </w:rPr>
        <w:t>Безопасность</w:t>
      </w:r>
      <w:r>
        <w:rPr>
          <w:szCs w:val="24"/>
          <w:lang w:val="ru-RU"/>
        </w:rPr>
        <w:t xml:space="preserve"> в окне </w:t>
      </w:r>
      <w:r>
        <w:rPr>
          <w:b/>
          <w:szCs w:val="24"/>
          <w:lang w:val="ru-RU"/>
        </w:rPr>
        <w:t>Свойства обозревателя</w:t>
      </w:r>
      <w:r>
        <w:rPr>
          <w:szCs w:val="24"/>
          <w:lang w:val="ru-RU"/>
        </w:rPr>
        <w:t>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Кроме того, пользователям разрешено задавать нестандартные параметры для зон.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Тем самым пользователь может изменить любой параметр, и, как следствие, понизить уровень безопасности и разрешить выполнение вредоносного кода.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 xml:space="preserve">Мы рекомендуем с помощью групповой политики запретить пользователям изменять уровень безопасности или модифицировать настройки для любой зоны, включив параметр </w:t>
      </w:r>
      <w:r>
        <w:rPr>
          <w:b/>
          <w:szCs w:val="24"/>
          <w:lang w:val="ru-RU"/>
        </w:rPr>
        <w:t>Запретить пользователям изменять политики</w:t>
      </w:r>
      <w:r>
        <w:rPr>
          <w:szCs w:val="24"/>
          <w:lang w:val="ru-RU"/>
        </w:rPr>
        <w:t>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Посмотреть и сконфигурировать этот параметр можно в следующей папке редактора объектов групповой политики:</w:t>
      </w:r>
    </w:p>
    <w:p w:rsidR="00723D2A" w:rsidRPr="00B24FBF" w:rsidRDefault="00723D2A">
      <w:pPr>
        <w:pStyle w:val="Text"/>
        <w:rPr>
          <w:b/>
          <w:szCs w:val="24"/>
          <w:lang w:val="ru-RU"/>
        </w:rPr>
      </w:pPr>
      <w:r>
        <w:rPr>
          <w:b/>
          <w:szCs w:val="24"/>
          <w:lang w:val="ru-RU"/>
        </w:rPr>
        <w:t>Конфигурация компьютера\Административные шаблоны\Компоненты Windows\Internet Explorer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В следующей таблице приведены сведения о параметрах безопасности, относящихся к этой технологии в Internet Explorer 8.</w:t>
      </w:r>
    </w:p>
    <w:p w:rsidR="00723D2A" w:rsidRPr="00B24FBF" w:rsidRDefault="00723D2A">
      <w:pPr>
        <w:pStyle w:val="Label"/>
        <w:rPr>
          <w:szCs w:val="24"/>
          <w:lang w:val="ru-RU"/>
        </w:rPr>
      </w:pPr>
      <w:r>
        <w:rPr>
          <w:szCs w:val="24"/>
          <w:lang w:val="ru-RU"/>
        </w:rPr>
        <w:t xml:space="preserve">Таблица 2.6. Параметр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Запретить пользователям изменять политики</w:t>
      </w:r>
      <w:r w:rsidR="00B24FBF" w:rsidRPr="00B24FBF">
        <w:rPr>
          <w:szCs w:val="24"/>
          <w:lang w:val="ru-RU"/>
        </w:rPr>
        <w:t>»</w:t>
      </w:r>
    </w:p>
    <w:tbl>
      <w:tblPr>
        <w:tblW w:w="8000" w:type="dxa"/>
        <w:tblInd w:w="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80" w:type="dxa"/>
          <w:right w:w="80" w:type="dxa"/>
        </w:tblCellMar>
        <w:tblLook w:val="0000"/>
      </w:tblPr>
      <w:tblGrid>
        <w:gridCol w:w="2314"/>
        <w:gridCol w:w="5686"/>
      </w:tblGrid>
      <w:tr w:rsidR="00723D2A">
        <w:trPr>
          <w:cantSplit/>
          <w:tblHeader/>
        </w:trPr>
        <w:tc>
          <w:tcPr>
            <w:tcW w:w="1446" w:type="pct"/>
            <w:shd w:val="pct50" w:color="C0C0C0" w:fill="auto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Объект политики</w:t>
            </w:r>
          </w:p>
        </w:tc>
        <w:tc>
          <w:tcPr>
            <w:tcW w:w="3554" w:type="pct"/>
            <w:shd w:val="pct50" w:color="C0C0C0" w:fill="auto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Описание</w:t>
            </w:r>
          </w:p>
        </w:tc>
      </w:tr>
      <w:tr w:rsidR="00723D2A" w:rsidRPr="00911947">
        <w:trPr>
          <w:cantSplit/>
        </w:trPr>
        <w:tc>
          <w:tcPr>
            <w:tcW w:w="1446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Зоны безопасности:</w:t>
            </w:r>
            <w:r w:rsidRPr="00B24FBF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Запретить пользователям изменять политики для зон безопасности</w:t>
            </w:r>
          </w:p>
        </w:tc>
        <w:tc>
          <w:tcPr>
            <w:tcW w:w="3554" w:type="pct"/>
          </w:tcPr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Этот параметр запрещает пользователям изменять параметры зон безопасности.</w:t>
            </w:r>
          </w:p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Если он отключен или не задан, то пользователи смогут изменять параметры зон безопасности.</w:t>
            </w:r>
          </w:p>
        </w:tc>
      </w:tr>
    </w:tbl>
    <w:p w:rsidR="00723D2A" w:rsidRPr="00B24FBF" w:rsidRDefault="00723D2A">
      <w:pPr>
        <w:pStyle w:val="TableSpacing"/>
        <w:rPr>
          <w:szCs w:val="24"/>
          <w:lang w:val="ru-RU"/>
        </w:rPr>
      </w:pPr>
    </w:p>
    <w:p w:rsidR="00723D2A" w:rsidRPr="00B24FBF" w:rsidRDefault="00723D2A">
      <w:pPr>
        <w:pStyle w:val="AlertText"/>
        <w:rPr>
          <w:szCs w:val="24"/>
          <w:lang w:val="ru-RU"/>
        </w:rPr>
      </w:pPr>
      <w:r>
        <w:rPr>
          <w:rStyle w:val="LabelEmbedded"/>
          <w:szCs w:val="24"/>
          <w:lang w:val="ru-RU"/>
        </w:rPr>
        <w:t>Примечание.</w:t>
      </w:r>
      <w:r>
        <w:rPr>
          <w:szCs w:val="24"/>
          <w:lang w:val="ru-RU"/>
        </w:rPr>
        <w:t xml:space="preserve"> Если включить параметр </w:t>
      </w:r>
      <w:r>
        <w:rPr>
          <w:b/>
          <w:szCs w:val="24"/>
          <w:lang w:val="ru-RU"/>
        </w:rPr>
        <w:t xml:space="preserve">Отключить вкладку </w:t>
      </w:r>
      <w:r w:rsidR="00B24FBF" w:rsidRPr="00B24FBF">
        <w:rPr>
          <w:b/>
          <w:szCs w:val="24"/>
          <w:lang w:val="ru-RU"/>
        </w:rPr>
        <w:t>«</w:t>
      </w:r>
      <w:r>
        <w:rPr>
          <w:b/>
          <w:szCs w:val="24"/>
          <w:lang w:val="ru-RU"/>
        </w:rPr>
        <w:t>Безопасность</w:t>
      </w:r>
      <w:r w:rsidR="00B24FBF" w:rsidRPr="00B24FBF">
        <w:rPr>
          <w:b/>
          <w:szCs w:val="24"/>
          <w:lang w:val="ru-RU"/>
        </w:rPr>
        <w:t>»</w:t>
      </w:r>
      <w:r>
        <w:rPr>
          <w:szCs w:val="24"/>
          <w:lang w:val="ru-RU"/>
        </w:rPr>
        <w:t xml:space="preserve"> (находится в папке \Конфигурация пользователя\Административные шаблоны\Компоненты Windows \Internet Explorer\Панель управления обозревателем), то вкладка </w:t>
      </w:r>
      <w:r>
        <w:rPr>
          <w:b/>
          <w:szCs w:val="24"/>
          <w:lang w:val="ru-RU"/>
        </w:rPr>
        <w:t>Безопасность</w:t>
      </w:r>
      <w:r>
        <w:rPr>
          <w:szCs w:val="24"/>
          <w:lang w:val="ru-RU"/>
        </w:rPr>
        <w:t xml:space="preserve"> исчезнет из интерфейса, причем этому параметру отдается приоритет над параметрами зон безопасности.</w:t>
      </w:r>
    </w:p>
    <w:p w:rsidR="00723D2A" w:rsidRPr="00B24FBF" w:rsidRDefault="00723D2A">
      <w:pPr>
        <w:pStyle w:val="1"/>
        <w:rPr>
          <w:szCs w:val="24"/>
          <w:lang w:val="ru-RU"/>
        </w:rPr>
      </w:pPr>
      <w:bookmarkStart w:id="51" w:name="_Toc245567243"/>
      <w:r>
        <w:rPr>
          <w:szCs w:val="24"/>
          <w:lang w:val="ru-RU"/>
        </w:rPr>
        <w:lastRenderedPageBreak/>
        <w:t>Обеспечение безопасности с помощью сертификатов</w:t>
      </w:r>
      <w:bookmarkEnd w:id="51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Для безопасной передачи данных между обозревателем и сервером необходимо использовать сертификаты и протокол SSL или Transport Layer Security (TLS).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Internet Explorer 8 поддерживает как SSL, так и TLS, причем обозреватель пытается известить пользователя о таких проблемах или ошибках, как истечение срока действия сертификата или несовпадение имен.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По умолчанию в Internet Explorer 8 установлен режим, когда в окне красным цветом показывается предупреждение об ошибке сертификата, призывающее пользователя проявить осторожность и, быть может, воздержаться от посещения узла.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Но при желании пользователь может продолжить операцию.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Существует много причин, по которым сертификат может содержать ошибку, но общедоступные, правильно обслуживаемые узлы не должны генерировать ошибочные сертификаты.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Описываемый ниже параметр позволяет администраторам воспрепятствовать игнорированию сообщения об ошибке сертификата и тем самым снизить риск подвергнуться атаке.</w:t>
      </w:r>
    </w:p>
    <w:p w:rsidR="00723D2A" w:rsidRPr="00B24FBF" w:rsidRDefault="00723D2A">
      <w:pPr>
        <w:pStyle w:val="2"/>
        <w:rPr>
          <w:szCs w:val="24"/>
          <w:lang w:val="ru-RU"/>
        </w:rPr>
      </w:pPr>
      <w:bookmarkStart w:id="52" w:name="_Toc245567244"/>
      <w:r>
        <w:rPr>
          <w:szCs w:val="24"/>
          <w:lang w:val="ru-RU"/>
        </w:rPr>
        <w:t>Запрещайте пользователям доступ к узлам с ошибочными сертификатами</w:t>
      </w:r>
      <w:bookmarkEnd w:id="52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Со временем сертификат может быть отозван или у него может истечь срок действия.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Бывает также, что для конкретной веб-страницы используется некорректный сертификат или фактический адрес веб-узла не соответствует адресу, указанному в сертификате.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По умолчанию обозреватель предупреждает пользователя об ошибках сертификата, но разрешает продолжить переход к веб-странице.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Проблема в том, что любой человек может выпустить самозаверенный сертификат, якобы связанный с легитимным веб-узлом, а затем создать свой узел, внешне полностью повторяющий легитимный.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Internet Explorer выводит предупреждение, когда обнаруживает сертификат, который не был выпущен доверенным центром сертификации.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Однако, если пользователь привык игнорировать сообщения об ошибках и предупреждения, не задумываясь об их важности, то его легко обманом заманить на вредоносный веб-узел.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Хотя отозванный или истекший сертификат сам по себе не несет угрозы безопасности, он может свидетельствовать о том, что данному узлу больше нельзя доверять.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Поэтому мы рекомендуем с помощью групповой политики включить параметр </w:t>
      </w:r>
      <w:r>
        <w:rPr>
          <w:b/>
          <w:szCs w:val="24"/>
          <w:lang w:val="ru-RU"/>
        </w:rPr>
        <w:t>Запретить пропуск ошибок сертификата</w:t>
      </w:r>
      <w:r>
        <w:rPr>
          <w:szCs w:val="24"/>
          <w:lang w:val="ru-RU"/>
        </w:rPr>
        <w:t>, чтобы не дать пользователям перейти на узел, для которого выдается сообщение об ошибке сертификата.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Включение этого объекта политики никак не скажется на производительности, но может вызвать обращения в службу поддержки со стороны пользователей, которым не удается зайти на интересующие их узлы.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На узлы, перечисленные в зоне </w:t>
      </w:r>
      <w:r>
        <w:rPr>
          <w:b/>
          <w:szCs w:val="24"/>
          <w:lang w:val="ru-RU"/>
        </w:rPr>
        <w:t>Надежные узлы</w:t>
      </w:r>
      <w:r>
        <w:rPr>
          <w:szCs w:val="24"/>
          <w:lang w:val="ru-RU"/>
        </w:rPr>
        <w:t xml:space="preserve">, этот параметр не распространяется, поэтому если критически важный для работы предприятия узел имеет сертификат с истекшим сроком действия или не совпадающими именами, то в качестве временной меры, до замены сертификата, его можно поместить в зону </w:t>
      </w:r>
      <w:r>
        <w:rPr>
          <w:b/>
          <w:szCs w:val="24"/>
          <w:lang w:val="ru-RU"/>
        </w:rPr>
        <w:t>Надежные узлы</w:t>
      </w:r>
      <w:r>
        <w:rPr>
          <w:szCs w:val="24"/>
          <w:lang w:val="ru-RU"/>
        </w:rPr>
        <w:t>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Посмотреть и сконфигурировать этот параметр можно в следующей папке редактора объектов групповой политики:</w:t>
      </w:r>
    </w:p>
    <w:p w:rsidR="00723D2A" w:rsidRPr="00B24FBF" w:rsidRDefault="00723D2A">
      <w:pPr>
        <w:pStyle w:val="Text"/>
        <w:rPr>
          <w:b/>
          <w:szCs w:val="24"/>
          <w:lang w:val="ru-RU"/>
        </w:rPr>
      </w:pPr>
      <w:r>
        <w:rPr>
          <w:b/>
          <w:szCs w:val="24"/>
          <w:lang w:val="ru-RU"/>
        </w:rPr>
        <w:t>Конфигурация компьютера\Административные шаблоны\Компоненты Windows\Internet Explorer\Панель управления обозревателем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В следующей таблице приведены сведения о параметрах безопасности, относящихся к этой технологии в Internet Explorer 8.</w:t>
      </w:r>
    </w:p>
    <w:p w:rsidR="00723D2A" w:rsidRPr="00B24FBF" w:rsidRDefault="00723D2A" w:rsidP="00904992">
      <w:pPr>
        <w:pStyle w:val="Label"/>
        <w:keepNext/>
        <w:rPr>
          <w:szCs w:val="24"/>
          <w:lang w:val="ru-RU"/>
        </w:rPr>
      </w:pPr>
      <w:r>
        <w:rPr>
          <w:szCs w:val="24"/>
          <w:lang w:val="ru-RU"/>
        </w:rPr>
        <w:lastRenderedPageBreak/>
        <w:t xml:space="preserve">Таблица 2.7. Параметр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Запретить пропуск ошибок сертификата</w:t>
      </w:r>
      <w:r w:rsidR="00B24FBF" w:rsidRPr="00B24FBF">
        <w:rPr>
          <w:szCs w:val="24"/>
          <w:lang w:val="ru-RU"/>
        </w:rPr>
        <w:t>»</w:t>
      </w:r>
    </w:p>
    <w:tbl>
      <w:tblPr>
        <w:tblW w:w="8000" w:type="dxa"/>
        <w:tblInd w:w="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80" w:type="dxa"/>
          <w:right w:w="80" w:type="dxa"/>
        </w:tblCellMar>
        <w:tblLook w:val="0000"/>
      </w:tblPr>
      <w:tblGrid>
        <w:gridCol w:w="2314"/>
        <w:gridCol w:w="5686"/>
      </w:tblGrid>
      <w:tr w:rsidR="00723D2A">
        <w:trPr>
          <w:cantSplit/>
          <w:tblHeader/>
        </w:trPr>
        <w:tc>
          <w:tcPr>
            <w:tcW w:w="1446" w:type="pct"/>
            <w:shd w:val="pct50" w:color="C0C0C0" w:fill="auto"/>
          </w:tcPr>
          <w:p w:rsidR="00723D2A" w:rsidRDefault="00723D2A" w:rsidP="00904992">
            <w:pPr>
              <w:pStyle w:val="Text"/>
              <w:keepNext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Объект политики</w:t>
            </w:r>
          </w:p>
        </w:tc>
        <w:tc>
          <w:tcPr>
            <w:tcW w:w="3554" w:type="pct"/>
            <w:shd w:val="pct50" w:color="C0C0C0" w:fill="auto"/>
          </w:tcPr>
          <w:p w:rsidR="00723D2A" w:rsidRDefault="00723D2A" w:rsidP="00904992">
            <w:pPr>
              <w:pStyle w:val="Text"/>
              <w:keepNext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Описание</w:t>
            </w:r>
          </w:p>
        </w:tc>
      </w:tr>
      <w:tr w:rsidR="00723D2A" w:rsidRPr="00911947">
        <w:trPr>
          <w:cantSplit/>
        </w:trPr>
        <w:tc>
          <w:tcPr>
            <w:tcW w:w="1446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Запретить пропуск ошибок сертификата</w:t>
            </w:r>
          </w:p>
        </w:tc>
        <w:tc>
          <w:tcPr>
            <w:tcW w:w="3554" w:type="pct"/>
          </w:tcPr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Internet Explorer считает фатальными любые ошибки SSL/TLS-сертификата, например </w:t>
            </w:r>
            <w:r w:rsidR="00B24FBF" w:rsidRPr="00B24FBF">
              <w:rPr>
                <w:szCs w:val="24"/>
                <w:lang w:val="ru-RU"/>
              </w:rPr>
              <w:t>«</w:t>
            </w:r>
            <w:r>
              <w:rPr>
                <w:szCs w:val="24"/>
                <w:lang w:val="ru-RU"/>
              </w:rPr>
              <w:t>истек срок действия</w:t>
            </w:r>
            <w:r w:rsidR="00B24FBF" w:rsidRPr="00B24FBF">
              <w:rPr>
                <w:szCs w:val="24"/>
                <w:lang w:val="ru-RU"/>
              </w:rPr>
              <w:t>»</w:t>
            </w:r>
            <w:r>
              <w:rPr>
                <w:szCs w:val="24"/>
                <w:lang w:val="ru-RU"/>
              </w:rPr>
              <w:t xml:space="preserve">, </w:t>
            </w:r>
            <w:r w:rsidR="00B24FBF" w:rsidRPr="00B24FBF">
              <w:rPr>
                <w:szCs w:val="24"/>
                <w:lang w:val="ru-RU"/>
              </w:rPr>
              <w:t>«</w:t>
            </w:r>
            <w:r>
              <w:rPr>
                <w:szCs w:val="24"/>
                <w:lang w:val="ru-RU"/>
              </w:rPr>
              <w:t>отозван</w:t>
            </w:r>
            <w:r w:rsidR="00B24FBF" w:rsidRPr="00B24FBF">
              <w:rPr>
                <w:szCs w:val="24"/>
                <w:lang w:val="ru-RU"/>
              </w:rPr>
              <w:t>»</w:t>
            </w:r>
            <w:r>
              <w:rPr>
                <w:szCs w:val="24"/>
                <w:lang w:val="ru-RU"/>
              </w:rPr>
              <w:t xml:space="preserve"> или </w:t>
            </w:r>
            <w:r w:rsidR="00B24FBF" w:rsidRPr="00B24FBF">
              <w:rPr>
                <w:szCs w:val="24"/>
                <w:lang w:val="ru-RU"/>
              </w:rPr>
              <w:t>«</w:t>
            </w:r>
            <w:r>
              <w:rPr>
                <w:szCs w:val="24"/>
                <w:lang w:val="ru-RU"/>
              </w:rPr>
              <w:t>несовпадение имен</w:t>
            </w:r>
            <w:r w:rsidR="00B24FBF" w:rsidRPr="00B24FBF">
              <w:rPr>
                <w:szCs w:val="24"/>
                <w:lang w:val="ru-RU"/>
              </w:rPr>
              <w:t>»</w:t>
            </w:r>
            <w:r>
              <w:rPr>
                <w:szCs w:val="24"/>
                <w:lang w:val="ru-RU"/>
              </w:rPr>
              <w:t>, и прерывает переход к узлу.</w:t>
            </w:r>
          </w:p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Если этот параметр отключен или не задан, то пользователи смогут игнорировать ошибку и продолжить операцию.</w:t>
            </w:r>
          </w:p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Мы рекомендуем включать этот параметр, чтобы пользователи не могли перейти к узлу с некорректным или не заслуживающим доверия сертификатом.</w:t>
            </w:r>
          </w:p>
        </w:tc>
      </w:tr>
    </w:tbl>
    <w:p w:rsidR="00723D2A" w:rsidRPr="00B24FBF" w:rsidRDefault="00723D2A">
      <w:pPr>
        <w:pStyle w:val="TableSpacing"/>
        <w:rPr>
          <w:szCs w:val="24"/>
          <w:lang w:val="ru-RU"/>
        </w:rPr>
      </w:pPr>
    </w:p>
    <w:p w:rsidR="00723D2A" w:rsidRPr="00B24FBF" w:rsidRDefault="00723D2A">
      <w:pPr>
        <w:pStyle w:val="1"/>
        <w:rPr>
          <w:szCs w:val="24"/>
          <w:lang w:val="ru-RU"/>
        </w:rPr>
      </w:pPr>
      <w:bookmarkStart w:id="53" w:name="_Toc245567245"/>
      <w:r>
        <w:rPr>
          <w:szCs w:val="24"/>
          <w:lang w:val="ru-RU"/>
        </w:rPr>
        <w:t>Понижение уровня привилегий приложения</w:t>
      </w:r>
      <w:bookmarkEnd w:id="53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Один из способов обезопасить клиентские компьютеры заключается в том, чтобы уменьшить потенциальные последствия атаки.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Эксперты по безопасности часто напоминают пользователям, что входить в систему следует с минимальными привилегиями и повышать их лишь в случае необходимости.</w:t>
      </w:r>
      <w:r w:rsidRPr="00B24FBF">
        <w:rPr>
          <w:szCs w:val="24"/>
          <w:lang w:val="ru-RU"/>
        </w:rPr>
        <w:t xml:space="preserve"> </w:t>
      </w:r>
      <w:r>
        <w:rPr>
          <w:i/>
          <w:szCs w:val="24"/>
          <w:lang w:val="ru-RU"/>
        </w:rPr>
        <w:t>Защищенный режим</w:t>
      </w:r>
      <w:r>
        <w:rPr>
          <w:szCs w:val="24"/>
          <w:lang w:val="ru-RU"/>
        </w:rPr>
        <w:t xml:space="preserve"> обозревателя Internet Explorer® 8 для Windows® 7 и Windows Vista® упрощает следование этому совету.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Internet Explorer 8® для Windows® XP предоставляет пользователям полезные средства защиты, которыми можно воспользоваться с помощью приложения DropMyRights.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Дополнительные сведения см. в статье  </w:t>
      </w:r>
      <w:hyperlink r:id="rId62" w:history="1">
        <w:r>
          <w:rPr>
            <w:rStyle w:val="a4"/>
            <w:szCs w:val="24"/>
            <w:lang w:val="ru-RU"/>
          </w:rPr>
          <w:t>Применение принципа наименьших привилегий к учетным записям пользователей в системе Windows XP</w:t>
        </w:r>
      </w:hyperlink>
      <w:r>
        <w:rPr>
          <w:szCs w:val="24"/>
          <w:lang w:val="ru-RU"/>
        </w:rPr>
        <w:t xml:space="preserve"> (на английском языке).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Хотя эти решения работают по-разному, то и другое помогает уменьшить последствия атаки с повышением привилегий.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Поэтому мы рекомендуем воспользоваться решением, ориентированным на вашу операционную систему.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 следующих разделах рассматриваются оба решения.</w:t>
      </w:r>
    </w:p>
    <w:p w:rsidR="00723D2A" w:rsidRPr="00B24FBF" w:rsidRDefault="00723D2A">
      <w:pPr>
        <w:pStyle w:val="2"/>
        <w:rPr>
          <w:szCs w:val="24"/>
          <w:lang w:val="ru-RU"/>
        </w:rPr>
      </w:pPr>
      <w:bookmarkStart w:id="54" w:name="_Toc245567246"/>
      <w:r>
        <w:rPr>
          <w:szCs w:val="24"/>
          <w:lang w:val="ru-RU"/>
        </w:rPr>
        <w:t>Включайте защищенный режим</w:t>
      </w:r>
      <w:bookmarkEnd w:id="54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 xml:space="preserve">По умолчанию защищенный режим в обозревателе Internet Explorer 8 для Windows Vista и Windows 7 включен в зонах безопасности </w:t>
      </w:r>
      <w:r>
        <w:rPr>
          <w:b/>
          <w:szCs w:val="24"/>
          <w:lang w:val="ru-RU"/>
        </w:rPr>
        <w:t>Интернет</w:t>
      </w:r>
      <w:r>
        <w:rPr>
          <w:szCs w:val="24"/>
          <w:lang w:val="ru-RU"/>
        </w:rPr>
        <w:t xml:space="preserve"> и </w:t>
      </w:r>
      <w:r>
        <w:rPr>
          <w:b/>
          <w:szCs w:val="24"/>
          <w:lang w:val="ru-RU"/>
        </w:rPr>
        <w:t>Ограниченные узлы</w:t>
      </w:r>
      <w:r>
        <w:rPr>
          <w:szCs w:val="24"/>
          <w:lang w:val="ru-RU"/>
        </w:rPr>
        <w:t>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Это средство призвано обеспечить усиленную защиту пользователя и системы за счет того, что возможности приложения по обращению к определенным областям файловой системы и реестра ограничены.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Эти ограничения устроены так, чтобы изолировать процесс Internet Explorer  и не дать вредоносному веб-узлу или другой программе использовать обозреватель для повреждения информации пользователя или нанесения вреда системе.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Однако пользователь может его отключить, что негативно скажется на общей безопасности.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Поэтому мы рекомендуем с помощью групповой политики принудительно включить защищенный режим в зонах </w:t>
      </w:r>
      <w:r>
        <w:rPr>
          <w:b/>
          <w:szCs w:val="24"/>
          <w:lang w:val="ru-RU"/>
        </w:rPr>
        <w:t>Интернет</w:t>
      </w:r>
      <w:r>
        <w:rPr>
          <w:szCs w:val="24"/>
          <w:lang w:val="ru-RU"/>
        </w:rPr>
        <w:t xml:space="preserve"> и </w:t>
      </w:r>
      <w:r>
        <w:rPr>
          <w:b/>
          <w:szCs w:val="24"/>
          <w:lang w:val="ru-RU"/>
        </w:rPr>
        <w:t>Ограниченные узлы</w:t>
      </w:r>
      <w:r>
        <w:rPr>
          <w:szCs w:val="24"/>
          <w:lang w:val="ru-RU"/>
        </w:rPr>
        <w:t xml:space="preserve"> и запретить пользователям его отключение.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Посмотреть и сконфигурировать этот параметр можно в следующей папке редактора объектов групповой политики:</w:t>
      </w:r>
    </w:p>
    <w:p w:rsidR="00723D2A" w:rsidRPr="00B24FBF" w:rsidRDefault="00723D2A">
      <w:pPr>
        <w:pStyle w:val="Text"/>
        <w:rPr>
          <w:b/>
          <w:szCs w:val="24"/>
          <w:lang w:val="ru-RU"/>
        </w:rPr>
      </w:pPr>
      <w:r>
        <w:rPr>
          <w:b/>
          <w:szCs w:val="24"/>
          <w:lang w:val="ru-RU"/>
        </w:rPr>
        <w:t>Конфигурация компьютера\Административные шаблоны\Компоненты Windows\Internet Explorer\Панель управления обозревателем\Страница безопасности\&lt;</w:t>
      </w:r>
      <w:r>
        <w:rPr>
          <w:b/>
          <w:i/>
          <w:szCs w:val="24"/>
          <w:lang w:val="ru-RU"/>
        </w:rPr>
        <w:t>зона</w:t>
      </w:r>
      <w:r>
        <w:rPr>
          <w:b/>
          <w:szCs w:val="24"/>
          <w:lang w:val="ru-RU"/>
        </w:rPr>
        <w:t>&gt;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lastRenderedPageBreak/>
        <w:t>В следующей таблице приведены сведения о параметрах безопасности, относящихся к этой технологии в Internet Explorer 8.</w:t>
      </w:r>
    </w:p>
    <w:p w:rsidR="00723D2A" w:rsidRPr="00B24FBF" w:rsidRDefault="00723D2A">
      <w:pPr>
        <w:pStyle w:val="Label"/>
        <w:rPr>
          <w:szCs w:val="24"/>
          <w:lang w:val="ru-RU"/>
        </w:rPr>
      </w:pPr>
      <w:r>
        <w:rPr>
          <w:szCs w:val="24"/>
          <w:lang w:val="ru-RU"/>
        </w:rPr>
        <w:t xml:space="preserve">Таблица 2.8. Параметр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Включить защищенный режим</w:t>
      </w:r>
      <w:r w:rsidR="00B24FBF" w:rsidRPr="00B24FBF">
        <w:rPr>
          <w:szCs w:val="24"/>
          <w:lang w:val="ru-RU"/>
        </w:rPr>
        <w:t>»</w:t>
      </w:r>
    </w:p>
    <w:tbl>
      <w:tblPr>
        <w:tblW w:w="8000" w:type="dxa"/>
        <w:tblInd w:w="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80" w:type="dxa"/>
          <w:right w:w="80" w:type="dxa"/>
        </w:tblCellMar>
        <w:tblLook w:val="0000"/>
      </w:tblPr>
      <w:tblGrid>
        <w:gridCol w:w="2314"/>
        <w:gridCol w:w="5686"/>
      </w:tblGrid>
      <w:tr w:rsidR="00723D2A">
        <w:trPr>
          <w:cantSplit/>
          <w:tblHeader/>
        </w:trPr>
        <w:tc>
          <w:tcPr>
            <w:tcW w:w="1446" w:type="pct"/>
            <w:shd w:val="pct50" w:color="C0C0C0" w:fill="auto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Объект политики</w:t>
            </w:r>
          </w:p>
        </w:tc>
        <w:tc>
          <w:tcPr>
            <w:tcW w:w="3554" w:type="pct"/>
            <w:shd w:val="pct50" w:color="C0C0C0" w:fill="auto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Описание</w:t>
            </w:r>
          </w:p>
        </w:tc>
      </w:tr>
      <w:tr w:rsidR="00723D2A" w:rsidRPr="00911947">
        <w:trPr>
          <w:cantSplit/>
        </w:trPr>
        <w:tc>
          <w:tcPr>
            <w:tcW w:w="1446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Включить защищенный режим</w:t>
            </w:r>
          </w:p>
        </w:tc>
        <w:tc>
          <w:tcPr>
            <w:tcW w:w="3554" w:type="pct"/>
          </w:tcPr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Этот параметр защищает Internet Explorer от уязвимостей путем ограничения тех областей в файловой системе и реестре, куда обозреватель может производить запись.</w:t>
            </w:r>
          </w:p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По умолчанию защищенный режим включен, но пользователь может его отключить.</w:t>
            </w:r>
          </w:p>
        </w:tc>
      </w:tr>
    </w:tbl>
    <w:p w:rsidR="00723D2A" w:rsidRPr="00B24FBF" w:rsidRDefault="00723D2A">
      <w:pPr>
        <w:pStyle w:val="TableSpacing"/>
        <w:rPr>
          <w:szCs w:val="24"/>
          <w:lang w:val="ru-RU"/>
        </w:rPr>
      </w:pP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Этот параметр применим только к Internet Explorer® 8 для Windows® 7 и Windows Vista®.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Кроме того, он не применим к Internet Explorer 8 при работе в режиме Windows XP на компьютере с установленной ОС Windows 7.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Защищенный режим в Internet Explorer 8 действует для следующих областей  и зон безопасности: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зона Интернета;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зона интрасети;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зона локального компьютера;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заблокированная зона Интернета;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заблокированная зона интрасети;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заблокированная зона локального компьютера;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заблокированная зона ограниченных узлов;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заблокированная зона надежных узлов;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зона ограниченных узлов;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зона надежных узлов.</w:t>
      </w:r>
    </w:p>
    <w:p w:rsidR="00723D2A" w:rsidRPr="00B24FBF" w:rsidRDefault="00723D2A">
      <w:pPr>
        <w:pStyle w:val="AlertText"/>
        <w:rPr>
          <w:szCs w:val="24"/>
          <w:lang w:val="ru-RU"/>
        </w:rPr>
      </w:pPr>
      <w:r>
        <w:rPr>
          <w:rStyle w:val="LabelEmbedded"/>
          <w:szCs w:val="24"/>
          <w:lang w:val="ru-RU"/>
        </w:rPr>
        <w:t>Примечание.</w:t>
      </w:r>
      <w:r>
        <w:rPr>
          <w:szCs w:val="24"/>
          <w:lang w:val="ru-RU"/>
        </w:rPr>
        <w:t> Если важный для предприятия узел или веб-приложение не может работать правильно из-за того, что установлен защищенный режим, не следует отключать этот режим, поскольку это негативно отразится на общей безопасности обозревателя.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Вместо этого обратитесь к владельцу узла и попросите, чтобы он обновил свой узел, так чтобы тот мог корректно работать в защищенном режиме.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качестве временной меры можно добавить узел в зону </w:t>
      </w:r>
      <w:r>
        <w:rPr>
          <w:b/>
          <w:szCs w:val="24"/>
          <w:lang w:val="ru-RU"/>
        </w:rPr>
        <w:t>Надежные узлы</w:t>
      </w:r>
      <w:r>
        <w:rPr>
          <w:szCs w:val="24"/>
          <w:lang w:val="ru-RU"/>
        </w:rPr>
        <w:t>.</w:t>
      </w:r>
    </w:p>
    <w:p w:rsidR="00723D2A" w:rsidRPr="00B24FBF" w:rsidRDefault="00723D2A">
      <w:pPr>
        <w:pStyle w:val="2"/>
        <w:rPr>
          <w:szCs w:val="24"/>
          <w:lang w:val="ru-RU"/>
        </w:rPr>
      </w:pPr>
      <w:bookmarkStart w:id="55" w:name="_Toc245567247"/>
      <w:r>
        <w:rPr>
          <w:szCs w:val="24"/>
          <w:lang w:val="ru-RU"/>
        </w:rPr>
        <w:t>Используйте приложение DropMyRights в Windows XP</w:t>
      </w:r>
      <w:bookmarkEnd w:id="55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DropMyRights – это простое приложение, предназначенное для пользователей, которые должны работать на компьютере от имени администратора; оно позволяет запускать приложения в гораздо более безопасном контексте, как если бы пользователь вошел в систему от имени неадминистративной учетной записи.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Хотя работать от имени стандартного пользователя безопаснее, чем от имени администратора, в тех случаях, когда альтернативы нет, вы можете воспользоваться приложением DropMyRights на компьютерах с установленным обозревателем Internet Explorer 8 для Windows XP, так как в этой среде защищенный режим не реализован.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DropMyRights исключает различные привилегии и идентификаторы безопасности (SID) из текущего маркера безопасности пользователя, а затем запускает другой процесс с измененным маркером.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Дополнительную информацию о приложении DropMyRights и его исходный код можно найти на странице MSDN </w:t>
      </w:r>
      <w:hyperlink r:id="rId63" w:history="1">
        <w:r>
          <w:rPr>
            <w:rStyle w:val="a4"/>
            <w:szCs w:val="24"/>
            <w:lang w:val="ru-RU"/>
          </w:rPr>
          <w:t>Безопасный просмотр веб и чтение электронной почты от имени администратора</w:t>
        </w:r>
      </w:hyperlink>
      <w:r>
        <w:rPr>
          <w:szCs w:val="24"/>
          <w:lang w:val="ru-RU"/>
        </w:rPr>
        <w:t xml:space="preserve"> (на английском языке).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После того как приложение DropMyRights установлено, для запуска в нем Internet Explorer достаточно создать новый ярлык, указывающий на </w:t>
      </w:r>
      <w:r>
        <w:rPr>
          <w:szCs w:val="24"/>
          <w:lang w:val="ru-RU"/>
        </w:rPr>
        <w:lastRenderedPageBreak/>
        <w:t>исполняемый файл DropMyRights, а после него – путь к приложению, которое нужно запустить с пониженными привилегиями.</w:t>
      </w:r>
    </w:p>
    <w:p w:rsidR="00723D2A" w:rsidRPr="00B24FBF" w:rsidRDefault="00723D2A">
      <w:pPr>
        <w:pStyle w:val="1"/>
        <w:rPr>
          <w:szCs w:val="24"/>
          <w:lang w:val="ru-RU"/>
        </w:rPr>
      </w:pPr>
      <w:bookmarkStart w:id="56" w:name="_Toc245567248"/>
      <w:r>
        <w:rPr>
          <w:szCs w:val="24"/>
          <w:lang w:val="ru-RU"/>
        </w:rPr>
        <w:t>Прочие параметры безопасности</w:t>
      </w:r>
      <w:bookmarkEnd w:id="56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Помимо параметров, рассмотренных в других главах настоящего руководства, существуют и иные параметры, позволяющие обезопасить компьютеры в конкретной среде.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 этом разделе мы опишем некоторые из них и дадим рекомендации, как следует изменить их значения по умолчанию, чтобы повысить безопасность пользователей, работающих с обозревателем Internet Explorer 8.</w:t>
      </w:r>
    </w:p>
    <w:p w:rsidR="00723D2A" w:rsidRPr="00B24FBF" w:rsidRDefault="00723D2A">
      <w:pPr>
        <w:pStyle w:val="3"/>
        <w:rPr>
          <w:szCs w:val="24"/>
          <w:lang w:val="ru-RU"/>
        </w:rPr>
      </w:pPr>
      <w:bookmarkStart w:id="57" w:name="_Toc245567249"/>
      <w:r>
        <w:rPr>
          <w:szCs w:val="24"/>
          <w:lang w:val="ru-RU"/>
        </w:rPr>
        <w:t>Возможность пробной проверки MIME</w:t>
      </w:r>
      <w:bookmarkEnd w:id="57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Эта функция предотвращает изменение типа файла на другой, более опасный.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Посмотреть и сконфигурировать этот параметр можно в следующей папке редактора объектов групповой политики:</w:t>
      </w:r>
    </w:p>
    <w:p w:rsidR="00723D2A" w:rsidRPr="00B24FBF" w:rsidRDefault="00723D2A">
      <w:pPr>
        <w:pStyle w:val="Text"/>
        <w:rPr>
          <w:b/>
          <w:szCs w:val="24"/>
          <w:lang w:val="ru-RU"/>
        </w:rPr>
      </w:pPr>
      <w:r>
        <w:rPr>
          <w:b/>
          <w:szCs w:val="24"/>
          <w:lang w:val="ru-RU"/>
        </w:rPr>
        <w:t>Конфигурация компьютера\Административные шаблоны\Компоненты Windows\Internet Explorer\Средства безопасности\Возможность пробной проверки MIME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В следующей таблице перечислены параметры, относящиеся к этой функции.</w:t>
      </w:r>
    </w:p>
    <w:p w:rsidR="00723D2A" w:rsidRPr="00B24FBF" w:rsidRDefault="00723D2A">
      <w:pPr>
        <w:pStyle w:val="Label"/>
        <w:rPr>
          <w:szCs w:val="24"/>
          <w:lang w:val="ru-RU"/>
        </w:rPr>
      </w:pPr>
      <w:r>
        <w:rPr>
          <w:szCs w:val="24"/>
          <w:lang w:val="ru-RU"/>
        </w:rPr>
        <w:t xml:space="preserve">Таблица 2.9. Параметр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Возможность пробной проверки MIME</w:t>
      </w:r>
      <w:r w:rsidR="00B24FBF" w:rsidRPr="00B24FBF">
        <w:rPr>
          <w:szCs w:val="24"/>
          <w:lang w:val="ru-RU"/>
        </w:rPr>
        <w:t>»</w:t>
      </w:r>
    </w:p>
    <w:p w:rsidR="00723D2A" w:rsidRPr="00B24FBF" w:rsidRDefault="00723D2A">
      <w:pPr>
        <w:pStyle w:val="TableSpacing"/>
        <w:rPr>
          <w:szCs w:val="24"/>
          <w:lang w:val="ru-RU"/>
        </w:rPr>
      </w:pPr>
    </w:p>
    <w:tbl>
      <w:tblPr>
        <w:tblW w:w="8000" w:type="dxa"/>
        <w:tblInd w:w="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80" w:type="dxa"/>
          <w:right w:w="80" w:type="dxa"/>
        </w:tblCellMar>
        <w:tblLook w:val="0000"/>
      </w:tblPr>
      <w:tblGrid>
        <w:gridCol w:w="1690"/>
        <w:gridCol w:w="6310"/>
      </w:tblGrid>
      <w:tr w:rsidR="00723D2A">
        <w:trPr>
          <w:cantSplit/>
          <w:tblHeader/>
        </w:trPr>
        <w:tc>
          <w:tcPr>
            <w:tcW w:w="1056" w:type="pct"/>
            <w:shd w:val="pct50" w:color="C0C0C0" w:fill="auto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Объект политики</w:t>
            </w:r>
          </w:p>
        </w:tc>
        <w:tc>
          <w:tcPr>
            <w:tcW w:w="3944" w:type="pct"/>
            <w:shd w:val="pct50" w:color="C0C0C0" w:fill="auto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Описание</w:t>
            </w:r>
          </w:p>
        </w:tc>
      </w:tr>
      <w:tr w:rsidR="00723D2A" w:rsidRPr="00911947">
        <w:trPr>
          <w:cantSplit/>
        </w:trPr>
        <w:tc>
          <w:tcPr>
            <w:tcW w:w="1056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Все процессы</w:t>
            </w:r>
          </w:p>
        </w:tc>
        <w:tc>
          <w:tcPr>
            <w:tcW w:w="3944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Если этот параметр включен, то возможность пробной проверки MIME будет включена для всех процессов.</w:t>
            </w:r>
          </w:p>
        </w:tc>
      </w:tr>
      <w:tr w:rsidR="00723D2A">
        <w:trPr>
          <w:cantSplit/>
        </w:trPr>
        <w:tc>
          <w:tcPr>
            <w:tcW w:w="1056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Процессы Internet Explorer</w:t>
            </w:r>
          </w:p>
        </w:tc>
        <w:tc>
          <w:tcPr>
            <w:tcW w:w="3944" w:type="pct"/>
          </w:tcPr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Если этот параметр выключен, то процессы Internet Explorer  будут разрешать пробной проверке MIME обработку файла как файла потенциально более опасного типа.</w:t>
            </w:r>
          </w:p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Значение по умолчанию (</w:t>
            </w:r>
            <w:r>
              <w:rPr>
                <w:b/>
                <w:szCs w:val="24"/>
                <w:lang w:val="ru-RU"/>
              </w:rPr>
              <w:t>Не задан</w:t>
            </w:r>
            <w:r>
              <w:rPr>
                <w:szCs w:val="24"/>
                <w:lang w:val="ru-RU"/>
              </w:rPr>
              <w:t>) запрещает изменение типа.</w:t>
            </w:r>
            <w:r w:rsidRPr="00B24FBF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</w:rPr>
              <w:t>‡</w:t>
            </w:r>
          </w:p>
        </w:tc>
      </w:tr>
      <w:tr w:rsidR="00723D2A" w:rsidRPr="00911947">
        <w:trPr>
          <w:cantSplit/>
        </w:trPr>
        <w:tc>
          <w:tcPr>
            <w:tcW w:w="1056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Список процессов</w:t>
            </w:r>
          </w:p>
        </w:tc>
        <w:tc>
          <w:tcPr>
            <w:tcW w:w="3944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Эта политика позволяет администраторам явно определять те приложения, для которых рассматриваемая функция должна быть включена или выключена.</w:t>
            </w:r>
          </w:p>
        </w:tc>
      </w:tr>
    </w:tbl>
    <w:p w:rsidR="00723D2A" w:rsidRPr="00B24FBF" w:rsidRDefault="00723D2A">
      <w:pPr>
        <w:pStyle w:val="TableSpacing"/>
        <w:rPr>
          <w:szCs w:val="24"/>
          <w:lang w:val="ru-RU"/>
        </w:rPr>
      </w:pP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 xml:space="preserve">В этой таблице приведены лишь упрощенные описания значений параметров. Дополнительные сведения можно почерпнуть на вкладке </w:t>
      </w:r>
      <w:r>
        <w:rPr>
          <w:b/>
          <w:szCs w:val="24"/>
          <w:lang w:val="ru-RU"/>
        </w:rPr>
        <w:t>Объяснение</w:t>
      </w:r>
      <w:r>
        <w:rPr>
          <w:szCs w:val="24"/>
          <w:lang w:val="ru-RU"/>
        </w:rPr>
        <w:t xml:space="preserve"> в редакторе объектов групповой политики.</w:t>
      </w:r>
    </w:p>
    <w:p w:rsidR="00723D2A" w:rsidRPr="00B24FBF" w:rsidRDefault="00723D2A">
      <w:pPr>
        <w:pStyle w:val="3"/>
        <w:rPr>
          <w:szCs w:val="24"/>
          <w:lang w:val="ru-RU"/>
        </w:rPr>
      </w:pPr>
      <w:bookmarkStart w:id="58" w:name="_Toc245567250"/>
      <w:r>
        <w:rPr>
          <w:szCs w:val="24"/>
          <w:lang w:val="ru-RU"/>
        </w:rPr>
        <w:t>Ограничение безопасности для MK-протокола</w:t>
      </w:r>
      <w:bookmarkEnd w:id="58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 xml:space="preserve">Политика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Ограничение безопасности для MK-протокола</w:t>
      </w:r>
      <w:r w:rsidR="00B24FBF" w:rsidRPr="00B24FBF">
        <w:rPr>
          <w:szCs w:val="24"/>
          <w:lang w:val="ru-RU"/>
        </w:rPr>
        <w:t>»</w:t>
      </w:r>
      <w:r>
        <w:rPr>
          <w:szCs w:val="24"/>
          <w:lang w:val="ru-RU"/>
        </w:rPr>
        <w:t xml:space="preserve"> уменьшает возможности для атаки, запрещая MK-протокол.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Если она включена, то для ресурсов, размещенных на MK, произойдет сбой протокола.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MK-протокол представляет собой устаревший механизм связывания файлов справки Windows с веб-страницами.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Посмотреть и сконфигурировать этот параметр можно в следующей папке редактора объектов групповой политики:</w:t>
      </w:r>
    </w:p>
    <w:p w:rsidR="00723D2A" w:rsidRPr="00B24FBF" w:rsidRDefault="00723D2A">
      <w:pPr>
        <w:pStyle w:val="Text"/>
        <w:rPr>
          <w:b/>
          <w:szCs w:val="24"/>
          <w:lang w:val="ru-RU"/>
        </w:rPr>
      </w:pPr>
      <w:r>
        <w:rPr>
          <w:b/>
          <w:szCs w:val="24"/>
          <w:lang w:val="ru-RU"/>
        </w:rPr>
        <w:t>Конфигурация компьютера\Административные шаблоны\Компоненты Windows\Internet Explorer\Средства безопасности\Ограничение безопасности для MK-протокола</w:t>
      </w:r>
    </w:p>
    <w:p w:rsidR="00723D2A" w:rsidRPr="00B24FBF" w:rsidRDefault="00723D2A">
      <w:pPr>
        <w:pStyle w:val="Text"/>
        <w:rPr>
          <w:kern w:val="24"/>
          <w:szCs w:val="24"/>
          <w:lang w:val="ru-RU"/>
        </w:rPr>
      </w:pPr>
      <w:r w:rsidRPr="00B24FBF">
        <w:rPr>
          <w:szCs w:val="24"/>
          <w:lang w:val="ru-RU"/>
        </w:rPr>
        <w:br w:type="page"/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lastRenderedPageBreak/>
        <w:t>В следующей таблице перечислены параметры, относящиеся к этой функции.</w:t>
      </w:r>
    </w:p>
    <w:p w:rsidR="00723D2A" w:rsidRPr="00B24FBF" w:rsidRDefault="00723D2A">
      <w:pPr>
        <w:pStyle w:val="Label"/>
        <w:keepNext/>
        <w:rPr>
          <w:szCs w:val="24"/>
          <w:lang w:val="ru-RU"/>
        </w:rPr>
      </w:pPr>
      <w:r>
        <w:rPr>
          <w:szCs w:val="24"/>
          <w:lang w:val="ru-RU"/>
        </w:rPr>
        <w:t xml:space="preserve">Таблица 2.10. Параметры политики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Ограничение безопасности для MK-протокола</w:t>
      </w:r>
      <w:r w:rsidR="00B24FBF" w:rsidRPr="00B24FBF">
        <w:rPr>
          <w:szCs w:val="24"/>
          <w:lang w:val="ru-RU"/>
        </w:rPr>
        <w:t>»</w:t>
      </w:r>
    </w:p>
    <w:tbl>
      <w:tblPr>
        <w:tblW w:w="8000" w:type="dxa"/>
        <w:tblInd w:w="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80" w:type="dxa"/>
          <w:right w:w="80" w:type="dxa"/>
        </w:tblCellMar>
        <w:tblLook w:val="0000"/>
      </w:tblPr>
      <w:tblGrid>
        <w:gridCol w:w="1986"/>
        <w:gridCol w:w="6014"/>
      </w:tblGrid>
      <w:tr w:rsidR="00723D2A" w:rsidTr="00E8375A">
        <w:trPr>
          <w:cantSplit/>
          <w:tblHeader/>
        </w:trPr>
        <w:tc>
          <w:tcPr>
            <w:tcW w:w="1241" w:type="pct"/>
            <w:shd w:val="pct50" w:color="C0C0C0" w:fill="auto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Объект политики</w:t>
            </w:r>
          </w:p>
        </w:tc>
        <w:tc>
          <w:tcPr>
            <w:tcW w:w="3759" w:type="pct"/>
            <w:shd w:val="pct50" w:color="C0C0C0" w:fill="auto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Описание</w:t>
            </w:r>
          </w:p>
        </w:tc>
      </w:tr>
      <w:tr w:rsidR="00723D2A" w:rsidRPr="00911947" w:rsidTr="00E8375A">
        <w:trPr>
          <w:cantSplit/>
        </w:trPr>
        <w:tc>
          <w:tcPr>
            <w:tcW w:w="1241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Все процессы</w:t>
            </w:r>
          </w:p>
        </w:tc>
        <w:tc>
          <w:tcPr>
            <w:tcW w:w="3759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По умолчанию это ограничение для всех процессов отключено.</w:t>
            </w:r>
            <w:r w:rsidRPr="00B24FBF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Однако, если включить его, то MK-протокол будет заблокирован для всех процессов, то есть любое использование MK-протокола запрещено.</w:t>
            </w:r>
          </w:p>
        </w:tc>
      </w:tr>
      <w:tr w:rsidR="00723D2A" w:rsidRPr="00911947" w:rsidTr="00E8375A">
        <w:trPr>
          <w:cantSplit/>
        </w:trPr>
        <w:tc>
          <w:tcPr>
            <w:tcW w:w="1241" w:type="pct"/>
          </w:tcPr>
          <w:p w:rsidR="00723D2A" w:rsidRDefault="00723D2A" w:rsidP="00E8375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Процессы Internet</w:t>
            </w:r>
            <w:r w:rsidR="00E8375A">
              <w:rPr>
                <w:szCs w:val="24"/>
              </w:rPr>
              <w:t> </w:t>
            </w:r>
            <w:r>
              <w:rPr>
                <w:szCs w:val="24"/>
                <w:lang w:val="ru-RU"/>
              </w:rPr>
              <w:t>Explorer</w:t>
            </w:r>
          </w:p>
        </w:tc>
        <w:tc>
          <w:tcPr>
            <w:tcW w:w="3759" w:type="pct"/>
          </w:tcPr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Если этот параметр отключен, то приложения могут использовать API MK-протокола, и для ресурсов, размещенных на MK, протокол будет работать для процессов Проводника Windows и Internet Explorer.</w:t>
            </w:r>
          </w:p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Значение, заданное по умолчанию, запрещает использование MK-протокола для Проводника Windows и Internet Explorer, а ресурсы, размещенные на MK, блокируются.</w:t>
            </w:r>
            <w:r w:rsidRPr="00B24FBF">
              <w:rPr>
                <w:szCs w:val="24"/>
                <w:lang w:val="ru-RU"/>
              </w:rPr>
              <w:t xml:space="preserve"> ‡</w:t>
            </w:r>
          </w:p>
        </w:tc>
      </w:tr>
      <w:tr w:rsidR="00723D2A" w:rsidRPr="00911947" w:rsidTr="00E8375A">
        <w:trPr>
          <w:cantSplit/>
        </w:trPr>
        <w:tc>
          <w:tcPr>
            <w:tcW w:w="1241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Список процессов</w:t>
            </w:r>
          </w:p>
        </w:tc>
        <w:tc>
          <w:tcPr>
            <w:tcW w:w="3759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Этот параметр политики позволяет администраторам явно определять те приложения, для которых рассматриваемая функция должна быть включена или выключена.</w:t>
            </w:r>
          </w:p>
        </w:tc>
      </w:tr>
    </w:tbl>
    <w:p w:rsidR="00723D2A" w:rsidRPr="00B24FBF" w:rsidRDefault="00723D2A">
      <w:pPr>
        <w:pStyle w:val="TableSpacing"/>
        <w:rPr>
          <w:szCs w:val="24"/>
          <w:lang w:val="ru-RU"/>
        </w:rPr>
      </w:pP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 xml:space="preserve">В этой таблице приведены лишь упрощенные описания значений параметров. Дополнительные сведения можно почерпнуть на вкладке </w:t>
      </w:r>
      <w:r>
        <w:rPr>
          <w:b/>
          <w:szCs w:val="24"/>
          <w:lang w:val="ru-RU"/>
        </w:rPr>
        <w:t>Объяснение</w:t>
      </w:r>
      <w:r>
        <w:rPr>
          <w:szCs w:val="24"/>
          <w:lang w:val="ru-RU"/>
        </w:rPr>
        <w:t xml:space="preserve"> в редакторе объектов групповой политики.</w:t>
      </w:r>
    </w:p>
    <w:p w:rsidR="00723D2A" w:rsidRPr="00B24FBF" w:rsidRDefault="00723D2A">
      <w:pPr>
        <w:pStyle w:val="2"/>
        <w:rPr>
          <w:szCs w:val="24"/>
          <w:lang w:val="ru-RU"/>
        </w:rPr>
      </w:pPr>
      <w:bookmarkStart w:id="59" w:name="_Toc245567251"/>
      <w:r>
        <w:rPr>
          <w:szCs w:val="24"/>
          <w:lang w:val="ru-RU"/>
        </w:rPr>
        <w:t>Не сохраняйте зашифрованные страницы на диске</w:t>
      </w:r>
      <w:bookmarkEnd w:id="59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Чтобы создать дополнительные удобства пользователям при просмотре веб, Internet Explorer может кэшировать содержимое на локальном диске (в папке временных файлов Интернета), чтобы его можно было извлечь немедленно, а не обращаться каждый раз к ресурсу в сети со всеми вытекающими отсюда задержками.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Internet Explorer позволяет кэшировать как зашифрованное, так и незашифрованное содержимое, причем по умолчанию кэшируется то и другое.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Хотя при кэшировании зашифрованного содержимого в папке временных файлов Интернета могут остаться конфиденциальные HTTPS-документы, Майкрософт не отключает кэширование зашифрованных файлов, следуя указаниям по кэшированию, полученным от веб-сервера.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Кроме того, кэширование зашифрованных данных способствует повышению производительности труда пользователей при повторном просмотре идентичного содержимого, например, изображений.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Обычно считается, что риск, сопряженный с дешифрированием файлов в локальном кэше, невелик, поскольку это, во-первых, трудно осуществить, а, во-вторых, информация в этих файлах не представляет большой ценности.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Даже если атакующему удастся дешифрировать документ, имя и пароль пользователя он, как правило, не увидит.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Он сможет просмотреть лишь содержимое страниц.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Однако и сами страницы могут содержать секретную информацию, например, остатки на счетах или детали сделки.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 xml:space="preserve">Если необходимо ужесточить параметры безопасности Internet Explorer для пользователей, то можно с помощью политики </w:t>
      </w:r>
      <w:r>
        <w:rPr>
          <w:b/>
          <w:szCs w:val="24"/>
          <w:lang w:val="ru-RU"/>
        </w:rPr>
        <w:t>Не сохранять зашифрованные страницы на диск</w:t>
      </w:r>
      <w:r>
        <w:rPr>
          <w:szCs w:val="24"/>
          <w:lang w:val="ru-RU"/>
        </w:rPr>
        <w:t xml:space="preserve"> запретить кэширование зашифрованных файлов и лишить злонамеренных пользователей возможности получить к ним доступ.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После включения этого параметра могут возникнуть проблемы с производительностью, задержки, увеличение сетевого трафика и дополнительные обращения в службу поддержки.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Владельцы общедоступных веб-узлов обычно рассчитывают на то, что </w:t>
      </w:r>
      <w:r>
        <w:rPr>
          <w:szCs w:val="24"/>
          <w:lang w:val="ru-RU"/>
        </w:rPr>
        <w:lastRenderedPageBreak/>
        <w:t>этот параметр отключен, и, следовательно, к их серверам будет несколько меньше обращений, но серьезных последствий для работы приложений его включение вызвать не должно.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Включение этого параметра может негативно сказаться на доступе к содержимому, которое генерируется по запросу, например, к отчетам о движении средств на счете.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Проблема возникает, когда пользователь получает отчет, затем переходит на какую-то другую страницу, а затем нажимает кнопку </w:t>
      </w:r>
      <w:r>
        <w:rPr>
          <w:b/>
          <w:szCs w:val="24"/>
          <w:lang w:val="ru-RU"/>
        </w:rPr>
        <w:t>Назад</w:t>
      </w:r>
      <w:r>
        <w:rPr>
          <w:szCs w:val="24"/>
          <w:lang w:val="ru-RU"/>
        </w:rPr>
        <w:t xml:space="preserve"> в  обозревателе, чтобы еще раз просмотреть страницу с отчетом.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Если веб-сервер сконфигурирован правильно, то пользователь в этом случае увидит сообщение о том, что срок хранения страницы истек, и для просмотра содержимого должен будет нажать кнопку </w:t>
      </w:r>
      <w:r>
        <w:rPr>
          <w:b/>
          <w:szCs w:val="24"/>
          <w:lang w:val="ru-RU"/>
        </w:rPr>
        <w:t>Обновить</w:t>
      </w:r>
      <w:r>
        <w:rPr>
          <w:szCs w:val="24"/>
          <w:lang w:val="ru-RU"/>
        </w:rPr>
        <w:t>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Посмотреть и сконфигурировать этот параметр можно в следующей папке редактора объектов групповой политики:</w:t>
      </w:r>
    </w:p>
    <w:p w:rsidR="00723D2A" w:rsidRPr="00B24FBF" w:rsidRDefault="00723D2A">
      <w:pPr>
        <w:pStyle w:val="Text"/>
        <w:rPr>
          <w:b/>
          <w:szCs w:val="24"/>
          <w:lang w:val="ru-RU"/>
        </w:rPr>
      </w:pPr>
      <w:r>
        <w:rPr>
          <w:b/>
          <w:szCs w:val="24"/>
          <w:lang w:val="ru-RU"/>
        </w:rPr>
        <w:t>Конфигурация компьютера\Административные шаблоны\Компоненты Windows\Internet Explorer\Панель управления обозревателем\Страница 'Дополнительно'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В следующей таблице приведены сведения о параметрах безопасности, относящихся к этой технологии в Internet Explorer 8.</w:t>
      </w:r>
    </w:p>
    <w:p w:rsidR="00723D2A" w:rsidRPr="00B24FBF" w:rsidRDefault="00723D2A">
      <w:pPr>
        <w:pStyle w:val="Label"/>
        <w:rPr>
          <w:szCs w:val="24"/>
          <w:lang w:val="ru-RU"/>
        </w:rPr>
      </w:pPr>
      <w:r>
        <w:rPr>
          <w:szCs w:val="24"/>
          <w:lang w:val="ru-RU"/>
        </w:rPr>
        <w:t>Таблица. 2.11. Параметр</w:t>
      </w:r>
      <w:r w:rsidR="00B24FBF">
        <w:rPr>
          <w:szCs w:val="24"/>
          <w:lang w:val="ru-RU"/>
        </w:rPr>
        <w:t xml:space="preserve">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Не сохранять зашифрованные страницы на диск</w:t>
      </w:r>
      <w:r w:rsidR="00B24FBF" w:rsidRPr="00B24FBF">
        <w:rPr>
          <w:szCs w:val="24"/>
          <w:lang w:val="ru-RU"/>
        </w:rPr>
        <w:t>»</w:t>
      </w:r>
    </w:p>
    <w:tbl>
      <w:tblPr>
        <w:tblW w:w="8000" w:type="dxa"/>
        <w:tblInd w:w="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80" w:type="dxa"/>
          <w:right w:w="80" w:type="dxa"/>
        </w:tblCellMar>
        <w:tblLook w:val="0000"/>
      </w:tblPr>
      <w:tblGrid>
        <w:gridCol w:w="2314"/>
        <w:gridCol w:w="5686"/>
      </w:tblGrid>
      <w:tr w:rsidR="00723D2A">
        <w:trPr>
          <w:cantSplit/>
          <w:tblHeader/>
        </w:trPr>
        <w:tc>
          <w:tcPr>
            <w:tcW w:w="1446" w:type="pct"/>
            <w:shd w:val="pct50" w:color="C0C0C0" w:fill="auto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Объект политики</w:t>
            </w:r>
          </w:p>
        </w:tc>
        <w:tc>
          <w:tcPr>
            <w:tcW w:w="3554" w:type="pct"/>
            <w:shd w:val="pct50" w:color="C0C0C0" w:fill="auto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Описание</w:t>
            </w:r>
          </w:p>
        </w:tc>
      </w:tr>
      <w:tr w:rsidR="00723D2A" w:rsidRPr="00911947">
        <w:trPr>
          <w:cantSplit/>
        </w:trPr>
        <w:tc>
          <w:tcPr>
            <w:tcW w:w="1446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Не сохранять зашифрованные страницы на диск</w:t>
            </w:r>
          </w:p>
        </w:tc>
        <w:tc>
          <w:tcPr>
            <w:tcW w:w="3554" w:type="pct"/>
          </w:tcPr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Этот параметр политики позволяет управлять тем, будет ли Internet Explorer сохранять в кэше зашифрованные страницы, содержащие защищенную (HTTPS) информацию, например, пароли или номера кредитных карт, что может быть небезопасно.</w:t>
            </w:r>
          </w:p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Если этот параметр включен, Internet Explorer не будет сохранять в кэше зашифрованные страницы, содержащие защищенную (HTTPS) информацию.</w:t>
            </w:r>
          </w:p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Если этот параметр политики отключен или не задан, Internet Explorer будет сохранять в кэше зашифрованные страницы, содержащие защищенную (HTTPS) информацию.</w:t>
            </w:r>
          </w:p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Мы рекомендуем включать этот параметр только в тех средах, где веб-страницы содержат секретные данные.</w:t>
            </w:r>
          </w:p>
        </w:tc>
      </w:tr>
    </w:tbl>
    <w:p w:rsidR="00723D2A" w:rsidRPr="00B24FBF" w:rsidRDefault="00723D2A">
      <w:pPr>
        <w:pStyle w:val="TableSpacing"/>
        <w:rPr>
          <w:szCs w:val="24"/>
          <w:lang w:val="ru-RU"/>
        </w:rPr>
      </w:pPr>
    </w:p>
    <w:p w:rsidR="00723D2A" w:rsidRPr="00B24FBF" w:rsidRDefault="00723D2A">
      <w:pPr>
        <w:pStyle w:val="2"/>
        <w:rPr>
          <w:szCs w:val="24"/>
          <w:lang w:val="ru-RU"/>
        </w:rPr>
      </w:pPr>
      <w:bookmarkStart w:id="60" w:name="_Toc245567252"/>
      <w:r>
        <w:rPr>
          <w:szCs w:val="24"/>
          <w:lang w:val="ru-RU"/>
        </w:rPr>
        <w:t>Задавайте параметры прокси для компьютера, а не для пользователя</w:t>
      </w:r>
      <w:bookmarkEnd w:id="60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Бывает, что после изменения параметры прокси-сервера пользователь не может получить доступ к веб-узлам.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Однако мобильным пользователям иногда необходимо изменять параметры прокси-сервера, чтобы получить возможность доступа к веб из разных точек.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Для стационарных компьютеров мы рекомендуем воспользоваться групповой политикой и установить режим, при котором параметры прокси-сервера определяются для компьютера в целом, а не для каждого пользователя в отдельности.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Но пользователям мобильных ноутбуков следует оставить возможность настраивания параметров прокси-сервера, чтобы обеспечить необходимую гибкость доступа к Интернету.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Посмотреть и сконфигурировать этот параметр можно в следующей папке редактора объектов групповой политики:</w:t>
      </w:r>
    </w:p>
    <w:p w:rsidR="00723D2A" w:rsidRPr="00B24FBF" w:rsidRDefault="00723D2A">
      <w:pPr>
        <w:pStyle w:val="Text"/>
        <w:rPr>
          <w:b/>
          <w:szCs w:val="24"/>
          <w:lang w:val="ru-RU"/>
        </w:rPr>
      </w:pPr>
      <w:r>
        <w:rPr>
          <w:b/>
          <w:szCs w:val="24"/>
          <w:lang w:val="ru-RU"/>
        </w:rPr>
        <w:lastRenderedPageBreak/>
        <w:t>Конфигурация компьютера\Административные шаблоны\Компоненты Windows\Internet Explorer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В следующей таблице приведены сведения о параметрах безопасности, относящихся к этой технологии в Internet Explorer 8.</w:t>
      </w:r>
    </w:p>
    <w:p w:rsidR="00723D2A" w:rsidRPr="00B24FBF" w:rsidRDefault="00723D2A">
      <w:pPr>
        <w:pStyle w:val="Label"/>
        <w:rPr>
          <w:szCs w:val="24"/>
          <w:lang w:val="ru-RU"/>
        </w:rPr>
      </w:pPr>
      <w:r>
        <w:rPr>
          <w:szCs w:val="24"/>
          <w:lang w:val="ru-RU"/>
        </w:rPr>
        <w:t xml:space="preserve">Таблица 2.12. Параметр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Задать параметры прокси для компьютера</w:t>
      </w:r>
      <w:r w:rsidR="00B24FBF" w:rsidRPr="00B24FBF">
        <w:rPr>
          <w:szCs w:val="24"/>
          <w:lang w:val="ru-RU"/>
        </w:rPr>
        <w:t>»</w:t>
      </w:r>
    </w:p>
    <w:tbl>
      <w:tblPr>
        <w:tblW w:w="8000" w:type="dxa"/>
        <w:tblInd w:w="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80" w:type="dxa"/>
          <w:right w:w="80" w:type="dxa"/>
        </w:tblCellMar>
        <w:tblLook w:val="0000"/>
      </w:tblPr>
      <w:tblGrid>
        <w:gridCol w:w="2315"/>
        <w:gridCol w:w="5685"/>
      </w:tblGrid>
      <w:tr w:rsidR="00723D2A">
        <w:trPr>
          <w:cantSplit/>
          <w:tblHeader/>
        </w:trPr>
        <w:tc>
          <w:tcPr>
            <w:tcW w:w="1447" w:type="pct"/>
            <w:shd w:val="pct50" w:color="C0C0C0" w:fill="auto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Объект политики</w:t>
            </w:r>
          </w:p>
        </w:tc>
        <w:tc>
          <w:tcPr>
            <w:tcW w:w="3553" w:type="pct"/>
            <w:shd w:val="pct50" w:color="C0C0C0" w:fill="auto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Описание</w:t>
            </w:r>
          </w:p>
        </w:tc>
      </w:tr>
      <w:tr w:rsidR="00723D2A" w:rsidRPr="00911947">
        <w:trPr>
          <w:cantSplit/>
        </w:trPr>
        <w:tc>
          <w:tcPr>
            <w:tcW w:w="1447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Задать параметры прокси для компьютера (а не для пользователя)</w:t>
            </w:r>
          </w:p>
        </w:tc>
        <w:tc>
          <w:tcPr>
            <w:tcW w:w="3553" w:type="pct"/>
          </w:tcPr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Применяет параметры прокси ко всем пользователям на данном компьютере.</w:t>
            </w:r>
            <w:r w:rsidRPr="00B24FBF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Если этот параметр политики включен, то пользователь не сможет задать параметры прокси только для себя.</w:t>
            </w:r>
            <w:r w:rsidRPr="00B24FBF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Он должен будет работать с зонами, созданными для всех пользователей данного компьютера.</w:t>
            </w:r>
          </w:p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Если этот параметр отключен или не задан, пользователи этого компьютера могут устанавливать свои собственные параметры прокси.</w:t>
            </w:r>
          </w:p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Этот параметр предназначается для того, чтобы обеспечить единообразное применение параметров прокси на одном компьютере, не позволяя изменять их для разных пользователей.</w:t>
            </w:r>
          </w:p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Мы рекомендуем включать этот параметр для стационарных компьютеров и отключать для портативных.</w:t>
            </w:r>
          </w:p>
        </w:tc>
      </w:tr>
    </w:tbl>
    <w:p w:rsidR="00723D2A" w:rsidRPr="00B24FBF" w:rsidRDefault="00723D2A">
      <w:pPr>
        <w:pStyle w:val="TableSpacing"/>
        <w:rPr>
          <w:szCs w:val="24"/>
          <w:lang w:val="ru-RU"/>
        </w:rPr>
      </w:pPr>
    </w:p>
    <w:p w:rsidR="00723D2A" w:rsidRPr="00B24FBF" w:rsidRDefault="00723D2A">
      <w:pPr>
        <w:pStyle w:val="2"/>
        <w:rPr>
          <w:szCs w:val="24"/>
          <w:lang w:val="ru-RU"/>
        </w:rPr>
      </w:pPr>
      <w:bookmarkStart w:id="61" w:name="_Toc245567253"/>
      <w:r>
        <w:rPr>
          <w:szCs w:val="24"/>
          <w:lang w:val="ru-RU"/>
        </w:rPr>
        <w:t>Отключайте обнаружение аварийных сбоев</w:t>
      </w:r>
      <w:bookmarkEnd w:id="61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В Internet Explorer 8 реализована функция обнаружения сбоев, которая генерирует отчет о сбое, полезный для поиска и устранения неполадок в работе обозревателя.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Однако отчет может содержать секретную информацию из оперативной памяти компьютера, поэтому большинству предприятий мы рекомендуем эту функцию отключать.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Хотя информация, отправляемая в корпорацию Майкрософт, когда эта функция включена, используется исключительно для анализа данных о сбое, в отчет может быть непреднамеренно включена информация, подпадающая под действие законов о защите данных.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Отключение этой функции позволит организации соблюсти требования законодательства, относящегося к контролю над доступом к информации.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После отключения функции обнаружения аварийных сбоев любой сбой в Internet Explorer будет обрабатываться, как на компьютере с установленной системой Windows XP Professional Service Pack 1 (SP1) или более ранней версией.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Точнее, вызывается средство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Отчет об ошибках Windows</w:t>
      </w:r>
      <w:r w:rsidR="00B24FBF" w:rsidRPr="00B24FBF">
        <w:rPr>
          <w:szCs w:val="24"/>
          <w:lang w:val="ru-RU"/>
        </w:rPr>
        <w:t>»</w:t>
      </w:r>
      <w:r>
        <w:rPr>
          <w:szCs w:val="24"/>
          <w:lang w:val="ru-RU"/>
        </w:rPr>
        <w:t xml:space="preserve"> и применяются все политики, заданные для этого средства.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Если сбои происходят часто и необходимо отправить отчет для поиска и устранения причин, то можно временно включить эту функцию на подверженных сбоям компьютерах.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Посмотреть и сконфигурировать этот параметр можно в следующей папке редактора объектов групповой политики:</w:t>
      </w:r>
    </w:p>
    <w:p w:rsidR="00723D2A" w:rsidRPr="00B24FBF" w:rsidRDefault="00723D2A">
      <w:pPr>
        <w:pStyle w:val="Text"/>
        <w:rPr>
          <w:b/>
          <w:szCs w:val="24"/>
          <w:lang w:val="ru-RU"/>
        </w:rPr>
      </w:pPr>
      <w:r>
        <w:rPr>
          <w:b/>
          <w:szCs w:val="24"/>
          <w:lang w:val="ru-RU"/>
        </w:rPr>
        <w:t>Конфигурация компьютера\Административные шаблоны\Компоненты Windows\Internet Explorer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В следующей таблице приведены сведения о параметрах безопасности, относящихся к этой технологии в Internet Explorer 8.</w:t>
      </w:r>
    </w:p>
    <w:p w:rsidR="00723D2A" w:rsidRPr="00B24FBF" w:rsidRDefault="00723D2A">
      <w:pPr>
        <w:pStyle w:val="Label"/>
        <w:rPr>
          <w:szCs w:val="24"/>
          <w:lang w:val="ru-RU"/>
        </w:rPr>
      </w:pPr>
      <w:r>
        <w:rPr>
          <w:szCs w:val="24"/>
          <w:lang w:val="ru-RU"/>
        </w:rPr>
        <w:t xml:space="preserve">Таблица 2.13. Параметр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Отключить обнаружение аварийных сбоев</w:t>
      </w:r>
      <w:r w:rsidR="00B24FBF" w:rsidRPr="00B24FBF">
        <w:rPr>
          <w:szCs w:val="24"/>
          <w:lang w:val="ru-RU"/>
        </w:rPr>
        <w:t>»</w:t>
      </w:r>
    </w:p>
    <w:tbl>
      <w:tblPr>
        <w:tblW w:w="8000" w:type="dxa"/>
        <w:tblInd w:w="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80" w:type="dxa"/>
          <w:right w:w="80" w:type="dxa"/>
        </w:tblCellMar>
        <w:tblLook w:val="0000"/>
      </w:tblPr>
      <w:tblGrid>
        <w:gridCol w:w="1986"/>
        <w:gridCol w:w="6014"/>
      </w:tblGrid>
      <w:tr w:rsidR="00723D2A" w:rsidTr="00E8375A">
        <w:trPr>
          <w:cantSplit/>
          <w:tblHeader/>
        </w:trPr>
        <w:tc>
          <w:tcPr>
            <w:tcW w:w="1241" w:type="pct"/>
            <w:shd w:val="pct50" w:color="C0C0C0" w:fill="auto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Объект политики</w:t>
            </w:r>
          </w:p>
        </w:tc>
        <w:tc>
          <w:tcPr>
            <w:tcW w:w="3759" w:type="pct"/>
            <w:shd w:val="pct50" w:color="C0C0C0" w:fill="auto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Описание</w:t>
            </w:r>
          </w:p>
        </w:tc>
      </w:tr>
      <w:tr w:rsidR="00723D2A" w:rsidRPr="00911947" w:rsidTr="00E8375A">
        <w:trPr>
          <w:cantSplit/>
        </w:trPr>
        <w:tc>
          <w:tcPr>
            <w:tcW w:w="1241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Отключить обнаружение аварийных сбоев</w:t>
            </w:r>
          </w:p>
        </w:tc>
        <w:tc>
          <w:tcPr>
            <w:tcW w:w="3759" w:type="pct"/>
          </w:tcPr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Этот параметр политики позволяет управлять средством обнаружения аварийных сбоев, встроенным в механизм управления надстройками</w:t>
            </w:r>
          </w:p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Если этот параметр отключен или не задан, то средство обнаружения аварийных сбоев будет работать.</w:t>
            </w:r>
          </w:p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Мы рекомендуем включать этот параметр.</w:t>
            </w:r>
          </w:p>
        </w:tc>
      </w:tr>
    </w:tbl>
    <w:p w:rsidR="00723D2A" w:rsidRPr="00B24FBF" w:rsidRDefault="00723D2A">
      <w:pPr>
        <w:pStyle w:val="TableSpacing"/>
        <w:rPr>
          <w:szCs w:val="24"/>
          <w:lang w:val="ru-RU"/>
        </w:rPr>
      </w:pPr>
    </w:p>
    <w:p w:rsidR="00723D2A" w:rsidRPr="00B24FBF" w:rsidRDefault="00723D2A">
      <w:pPr>
        <w:pStyle w:val="2"/>
        <w:rPr>
          <w:szCs w:val="24"/>
          <w:lang w:val="ru-RU"/>
        </w:rPr>
      </w:pPr>
      <w:bookmarkStart w:id="62" w:name="_Toc245567254"/>
      <w:r>
        <w:rPr>
          <w:szCs w:val="24"/>
          <w:lang w:val="ru-RU"/>
        </w:rPr>
        <w:t>Включайте ограничение загрузки файлов</w:t>
      </w:r>
      <w:bookmarkEnd w:id="62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В некоторых случаях веб-узел может инициировать появление запроса на загрузку файла без явных действий со стороны пользователя.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Такая техника дает сайту возможность помещать нежелательные файлы на жесткий диск пользователя, если тот случайно нажмет не ту кнопку и подтвердит согласие на загрузку.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 xml:space="preserve">Мы рекомендуем включать политику </w:t>
      </w:r>
      <w:r>
        <w:rPr>
          <w:b/>
          <w:szCs w:val="24"/>
          <w:lang w:val="ru-RU"/>
        </w:rPr>
        <w:t>Ограничение загрузки файлов</w:t>
      </w:r>
      <w:r>
        <w:rPr>
          <w:szCs w:val="24"/>
          <w:lang w:val="ru-RU"/>
        </w:rPr>
        <w:t>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Тогда в процессах Internet Explorer будут блокироваться запросы на загрузку файла, не инициированные пользователем.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Посмотреть и сконфигурировать этот параметр можно в следующей папке редактора объектов групповой политики:</w:t>
      </w:r>
    </w:p>
    <w:p w:rsidR="00723D2A" w:rsidRPr="00B24FBF" w:rsidRDefault="00723D2A">
      <w:pPr>
        <w:pStyle w:val="Text"/>
        <w:rPr>
          <w:b/>
          <w:szCs w:val="24"/>
          <w:lang w:val="ru-RU"/>
        </w:rPr>
      </w:pPr>
      <w:r>
        <w:rPr>
          <w:b/>
          <w:szCs w:val="24"/>
          <w:lang w:val="ru-RU"/>
        </w:rPr>
        <w:t>Конфигурация компьютера\Административные шаблоны\Компоненты Windows\Internet Explorer\Средства безопасности\Ограничение загрузки файлов</w:t>
      </w:r>
    </w:p>
    <w:p w:rsidR="00723D2A" w:rsidRPr="00B24FBF" w:rsidRDefault="00723D2A">
      <w:pPr>
        <w:spacing w:before="0" w:after="0" w:line="240" w:lineRule="auto"/>
        <w:rPr>
          <w:rFonts w:ascii="Arial" w:hAnsi="Arial"/>
          <w:b w:val="0"/>
          <w:color w:val="000000"/>
          <w:sz w:val="20"/>
          <w:szCs w:val="24"/>
          <w:lang w:val="ru-RU"/>
        </w:rPr>
      </w:pPr>
      <w:r w:rsidRPr="00B24FBF">
        <w:rPr>
          <w:szCs w:val="24"/>
          <w:lang w:val="ru-RU"/>
        </w:rPr>
        <w:br w:type="page"/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lastRenderedPageBreak/>
        <w:t>В следующей таблице приведены сведения о параметрах безопасности, относящихся к этой технологии в Internet Explorer 8.</w:t>
      </w:r>
    </w:p>
    <w:p w:rsidR="00723D2A" w:rsidRPr="00B24FBF" w:rsidRDefault="00723D2A">
      <w:pPr>
        <w:pStyle w:val="Label"/>
        <w:rPr>
          <w:szCs w:val="24"/>
          <w:lang w:val="ru-RU"/>
        </w:rPr>
      </w:pPr>
      <w:r>
        <w:rPr>
          <w:szCs w:val="24"/>
          <w:lang w:val="ru-RU"/>
        </w:rPr>
        <w:t xml:space="preserve">Таблица 2.14. Параметр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Ограничение загрузки файлов</w:t>
      </w:r>
      <w:r w:rsidR="00B24FBF" w:rsidRPr="00B24FBF">
        <w:rPr>
          <w:szCs w:val="24"/>
          <w:lang w:val="ru-RU"/>
        </w:rPr>
        <w:t>»</w:t>
      </w:r>
    </w:p>
    <w:tbl>
      <w:tblPr>
        <w:tblW w:w="8000" w:type="dxa"/>
        <w:tblInd w:w="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80" w:type="dxa"/>
          <w:right w:w="80" w:type="dxa"/>
        </w:tblCellMar>
        <w:tblLook w:val="0000"/>
      </w:tblPr>
      <w:tblGrid>
        <w:gridCol w:w="1986"/>
        <w:gridCol w:w="6014"/>
      </w:tblGrid>
      <w:tr w:rsidR="00723D2A" w:rsidTr="00E8375A">
        <w:trPr>
          <w:cantSplit/>
          <w:tblHeader/>
        </w:trPr>
        <w:tc>
          <w:tcPr>
            <w:tcW w:w="1241" w:type="pct"/>
            <w:shd w:val="pct50" w:color="C0C0C0" w:fill="auto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Объект политики</w:t>
            </w:r>
          </w:p>
        </w:tc>
        <w:tc>
          <w:tcPr>
            <w:tcW w:w="3759" w:type="pct"/>
            <w:shd w:val="pct50" w:color="C0C0C0" w:fill="auto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Описание</w:t>
            </w:r>
          </w:p>
        </w:tc>
      </w:tr>
      <w:tr w:rsidR="00723D2A" w:rsidRPr="00911947" w:rsidTr="00E8375A">
        <w:trPr>
          <w:cantSplit/>
        </w:trPr>
        <w:tc>
          <w:tcPr>
            <w:tcW w:w="1241" w:type="pct"/>
          </w:tcPr>
          <w:p w:rsidR="00723D2A" w:rsidRDefault="00723D2A" w:rsidP="00E8375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Процессы Internet</w:t>
            </w:r>
            <w:r w:rsidR="00E8375A">
              <w:rPr>
                <w:szCs w:val="24"/>
              </w:rPr>
              <w:t> </w:t>
            </w:r>
            <w:r>
              <w:rPr>
                <w:szCs w:val="24"/>
                <w:lang w:val="ru-RU"/>
              </w:rPr>
              <w:t>Explorer</w:t>
            </w:r>
          </w:p>
        </w:tc>
        <w:tc>
          <w:tcPr>
            <w:tcW w:w="3759" w:type="pct"/>
          </w:tcPr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Этот параметр политики включает режим блокировки запросов на загрузку файлов, не инициированных пользователем.</w:t>
            </w:r>
          </w:p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Если он включен, то в процессах Internet Explorer будут блокироваться запросы на загрузку файла, не инициированные пользователем.</w:t>
            </w:r>
          </w:p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Если этот параметр отключен, то в процессах Internet Explorer не блокируется появление запросов на загрузку файла, не инициированных пользователем.</w:t>
            </w:r>
          </w:p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Если этот параметр не задан, то появление запросов на загрузку файла, не инициированных пользователем, регулируется пользовательскими настройками.</w:t>
            </w:r>
          </w:p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Мы рекомендуем включать этот параметр.</w:t>
            </w:r>
          </w:p>
        </w:tc>
      </w:tr>
    </w:tbl>
    <w:p w:rsidR="00723D2A" w:rsidRPr="00B24FBF" w:rsidRDefault="00723D2A">
      <w:pPr>
        <w:pStyle w:val="TableSpacing"/>
        <w:rPr>
          <w:szCs w:val="24"/>
          <w:lang w:val="ru-RU"/>
        </w:rPr>
      </w:pPr>
    </w:p>
    <w:p w:rsidR="00723D2A" w:rsidRPr="00B24FBF" w:rsidRDefault="00723D2A">
      <w:pPr>
        <w:pStyle w:val="2"/>
        <w:rPr>
          <w:szCs w:val="24"/>
          <w:lang w:val="ru-RU"/>
        </w:rPr>
      </w:pPr>
      <w:bookmarkStart w:id="63" w:name="_Toc245567255"/>
      <w:r>
        <w:rPr>
          <w:szCs w:val="24"/>
          <w:lang w:val="ru-RU"/>
        </w:rPr>
        <w:t xml:space="preserve">Запрещайте загрузку файлов для зоны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Ограниченные узлы</w:t>
      </w:r>
      <w:r w:rsidR="00B24FBF" w:rsidRPr="00B24FBF">
        <w:rPr>
          <w:szCs w:val="24"/>
          <w:lang w:val="ru-RU"/>
        </w:rPr>
        <w:t>»</w:t>
      </w:r>
      <w:bookmarkEnd w:id="63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 xml:space="preserve">По умолчанию загрузка файлов для зоны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Ограниченные узлы</w:t>
      </w:r>
      <w:r w:rsidR="00B24FBF" w:rsidRPr="00B24FBF">
        <w:rPr>
          <w:szCs w:val="24"/>
          <w:lang w:val="ru-RU"/>
        </w:rPr>
        <w:t>»</w:t>
      </w:r>
      <w:r>
        <w:rPr>
          <w:szCs w:val="24"/>
          <w:lang w:val="ru-RU"/>
        </w:rPr>
        <w:t xml:space="preserve"> запрещена.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Однако мы рекомендуем явно отключить параметр политики </w:t>
      </w:r>
      <w:r>
        <w:rPr>
          <w:b/>
          <w:szCs w:val="24"/>
          <w:lang w:val="ru-RU"/>
        </w:rPr>
        <w:t>Разрешать загрузку файлов</w:t>
      </w:r>
      <w:r>
        <w:rPr>
          <w:szCs w:val="24"/>
          <w:lang w:val="ru-RU"/>
        </w:rPr>
        <w:t xml:space="preserve">, чтобы пользователи не могли загружать файлы с узлов, входящих в зону </w:t>
      </w:r>
      <w:r>
        <w:rPr>
          <w:b/>
          <w:szCs w:val="24"/>
          <w:lang w:val="ru-RU"/>
        </w:rPr>
        <w:t>Ограниченные узлы</w:t>
      </w:r>
      <w:r>
        <w:rPr>
          <w:szCs w:val="24"/>
          <w:lang w:val="ru-RU"/>
        </w:rPr>
        <w:t>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Посмотреть и сконфигурировать этот параметр можно в следующей папке редактора объектов групповой политики:</w:t>
      </w:r>
    </w:p>
    <w:p w:rsidR="00723D2A" w:rsidRPr="00B24FBF" w:rsidRDefault="00723D2A">
      <w:pPr>
        <w:pStyle w:val="Text"/>
        <w:rPr>
          <w:b/>
          <w:szCs w:val="24"/>
          <w:lang w:val="ru-RU"/>
        </w:rPr>
      </w:pPr>
      <w:r>
        <w:rPr>
          <w:b/>
          <w:szCs w:val="24"/>
          <w:lang w:val="ru-RU"/>
        </w:rPr>
        <w:t>Конфигурация компьютера\Административные шаблоны\Компоненты Windows\Internet Explorer\Панель управления обозревателем\Страница безопасности\&lt;</w:t>
      </w:r>
      <w:r>
        <w:rPr>
          <w:b/>
          <w:i/>
          <w:szCs w:val="24"/>
          <w:lang w:val="ru-RU"/>
        </w:rPr>
        <w:t>зона</w:t>
      </w:r>
      <w:r>
        <w:rPr>
          <w:b/>
          <w:szCs w:val="24"/>
          <w:lang w:val="ru-RU"/>
        </w:rPr>
        <w:t>&gt;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В следующей таблице приведены сведения о параметрах безопасности, относящихся к этой технологии в Internet Explorer 8.</w:t>
      </w:r>
    </w:p>
    <w:p w:rsidR="00723D2A" w:rsidRPr="00B24FBF" w:rsidRDefault="00723D2A">
      <w:pPr>
        <w:pStyle w:val="Label"/>
        <w:rPr>
          <w:szCs w:val="24"/>
          <w:lang w:val="ru-RU"/>
        </w:rPr>
      </w:pPr>
      <w:r>
        <w:rPr>
          <w:szCs w:val="24"/>
          <w:lang w:val="ru-RU"/>
        </w:rPr>
        <w:t xml:space="preserve">Таблица 2.15. Параметр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Разрешать загрузку файлов</w:t>
      </w:r>
      <w:r w:rsidR="00B24FBF" w:rsidRPr="00B24FBF">
        <w:rPr>
          <w:szCs w:val="24"/>
          <w:lang w:val="ru-RU"/>
        </w:rPr>
        <w:t>»</w:t>
      </w:r>
    </w:p>
    <w:tbl>
      <w:tblPr>
        <w:tblW w:w="8000" w:type="dxa"/>
        <w:tblInd w:w="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80" w:type="dxa"/>
          <w:right w:w="80" w:type="dxa"/>
        </w:tblCellMar>
        <w:tblLook w:val="0000"/>
      </w:tblPr>
      <w:tblGrid>
        <w:gridCol w:w="2160"/>
        <w:gridCol w:w="5840"/>
      </w:tblGrid>
      <w:tr w:rsidR="00723D2A">
        <w:trPr>
          <w:cantSplit/>
          <w:tblHeader/>
        </w:trPr>
        <w:tc>
          <w:tcPr>
            <w:tcW w:w="1350" w:type="pct"/>
            <w:shd w:val="pct50" w:color="C0C0C0" w:fill="auto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Объект политики</w:t>
            </w:r>
          </w:p>
        </w:tc>
        <w:tc>
          <w:tcPr>
            <w:tcW w:w="3650" w:type="pct"/>
            <w:shd w:val="pct50" w:color="C0C0C0" w:fill="auto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Описание</w:t>
            </w:r>
          </w:p>
        </w:tc>
      </w:tr>
      <w:tr w:rsidR="00723D2A" w:rsidRPr="00911947">
        <w:trPr>
          <w:cantSplit/>
        </w:trPr>
        <w:tc>
          <w:tcPr>
            <w:tcW w:w="1350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Разрешать загрузку файлов</w:t>
            </w:r>
          </w:p>
        </w:tc>
        <w:tc>
          <w:tcPr>
            <w:tcW w:w="3650" w:type="pct"/>
          </w:tcPr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Этот параметр политики управляет тем, разрешена ли загрузка файлов из зоны </w:t>
            </w:r>
            <w:r>
              <w:rPr>
                <w:b/>
                <w:szCs w:val="24"/>
                <w:lang w:val="ru-RU"/>
              </w:rPr>
              <w:t>Ограниченные узлы</w:t>
            </w:r>
            <w:r>
              <w:rPr>
                <w:szCs w:val="24"/>
                <w:lang w:val="ru-RU"/>
              </w:rPr>
              <w:t xml:space="preserve">. </w:t>
            </w:r>
            <w:r w:rsidRPr="00B24FBF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Действие параметра определяется той зоной, в которой находится страница со ссылкой, вызывающей загрузку, а не той зоной, из которой доставляется загружаемый файл.</w:t>
            </w:r>
          </w:p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Если этот параметр включен, то можно загружать файлы из этой зоны.</w:t>
            </w:r>
          </w:p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Если этот параметр отключен, будет запрещено загружать файлы из этой зоны.</w:t>
            </w:r>
          </w:p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Если этот параметр не задан, будет запрещено загружать файлы из этой зоны.</w:t>
            </w:r>
          </w:p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Мы рекомендуем отключать этот параметр.</w:t>
            </w:r>
          </w:p>
        </w:tc>
      </w:tr>
    </w:tbl>
    <w:p w:rsidR="00723D2A" w:rsidRPr="00B24FBF" w:rsidRDefault="00723D2A">
      <w:pPr>
        <w:pStyle w:val="TableSpacing"/>
        <w:rPr>
          <w:szCs w:val="24"/>
          <w:lang w:val="ru-RU"/>
        </w:rPr>
      </w:pPr>
    </w:p>
    <w:p w:rsidR="00723D2A" w:rsidRPr="00B24FBF" w:rsidRDefault="00723D2A">
      <w:pPr>
        <w:spacing w:before="0" w:after="0" w:line="240" w:lineRule="auto"/>
        <w:rPr>
          <w:rFonts w:ascii="Arial" w:hAnsi="Arial"/>
          <w:b w:val="0"/>
          <w:color w:val="000000"/>
          <w:sz w:val="20"/>
          <w:szCs w:val="24"/>
          <w:lang w:val="ru-RU"/>
        </w:rPr>
      </w:pPr>
      <w:r w:rsidRPr="00B24FBF">
        <w:rPr>
          <w:szCs w:val="24"/>
          <w:lang w:val="ru-RU"/>
        </w:rPr>
        <w:br w:type="page"/>
      </w:r>
    </w:p>
    <w:p w:rsidR="00723D2A" w:rsidRPr="00B24FBF" w:rsidRDefault="00723D2A">
      <w:pPr>
        <w:pStyle w:val="2"/>
        <w:rPr>
          <w:szCs w:val="24"/>
          <w:lang w:val="ru-RU"/>
        </w:rPr>
      </w:pPr>
      <w:bookmarkStart w:id="64" w:name="_Toc245567256"/>
      <w:r>
        <w:rPr>
          <w:szCs w:val="24"/>
          <w:lang w:val="ru-RU"/>
        </w:rPr>
        <w:lastRenderedPageBreak/>
        <w:t>Пользуйтесь функцией защиты кэшируемых объектов</w:t>
      </w:r>
      <w:bookmarkEnd w:id="64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Функция защиты кэшируемых объектов предотвращает ссылку на объект, находящийся в кэше, после того как пользователь покинет веб-узел, с которого этот объект был загружен.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Она создает новый контекст безопасности для всех программируемых объектов, поэтому доступ к кэшированным объектам блокируется.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Доступ блокируется даже тогда, когда пользователь просматривает узлы из одного и того же домена (с одинаковым полным доменным именем).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После изменения контекста в результате перехода ссылка на объект перестает быть доступной.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Разработчики приложений должны знать о таком ограничении безопасности и не создавать приложения, в которых используются объекты с других веб-узлов, поскольку в этом случае страница может отображаться некорректно.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По умолчанию этот параметр включен для процессов Internet Explorer, и мы рекомендуем с помощью групповой политики навязать такое поведение, явно включив политику </w:t>
      </w:r>
      <w:r>
        <w:rPr>
          <w:b/>
          <w:szCs w:val="24"/>
          <w:lang w:val="ru-RU"/>
        </w:rPr>
        <w:t>Защита кэшируемых объектов</w:t>
      </w:r>
      <w:r>
        <w:rPr>
          <w:szCs w:val="24"/>
          <w:lang w:val="ru-RU"/>
        </w:rPr>
        <w:t>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Включение этой политики уменьшает риск подвергнуться атакам, связанным с междоменным доступом.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Посмотреть и сконфигурировать этот параметр можно в следующей папке редактора объектов групповой политики:</w:t>
      </w:r>
    </w:p>
    <w:p w:rsidR="00723D2A" w:rsidRPr="00B24FBF" w:rsidRDefault="00723D2A">
      <w:pPr>
        <w:pStyle w:val="Text"/>
        <w:rPr>
          <w:b/>
          <w:szCs w:val="24"/>
          <w:lang w:val="ru-RU"/>
        </w:rPr>
      </w:pPr>
      <w:r>
        <w:rPr>
          <w:b/>
          <w:szCs w:val="24"/>
          <w:lang w:val="ru-RU"/>
        </w:rPr>
        <w:t>Конфигурация компьютера\Административные шаблоны\Компоненты Windows\Internet Explorer\Средства безопасности\Защита кэшируемых объектов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В следующей таблице приведены сведения о параметрах безопасности, относящихся к этой технологии в Internet Explorer 8.</w:t>
      </w:r>
    </w:p>
    <w:p w:rsidR="00723D2A" w:rsidRPr="00B24FBF" w:rsidRDefault="00723D2A">
      <w:pPr>
        <w:pStyle w:val="Label"/>
        <w:rPr>
          <w:szCs w:val="24"/>
          <w:lang w:val="ru-RU"/>
        </w:rPr>
      </w:pPr>
      <w:r>
        <w:rPr>
          <w:szCs w:val="24"/>
          <w:lang w:val="ru-RU"/>
        </w:rPr>
        <w:t xml:space="preserve">Таблица 2.16. Параметр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Защита кэшируемых объектов</w:t>
      </w:r>
      <w:r w:rsidR="00B24FBF" w:rsidRPr="00B24FBF">
        <w:rPr>
          <w:szCs w:val="24"/>
          <w:lang w:val="ru-RU"/>
        </w:rPr>
        <w:t>»</w:t>
      </w:r>
    </w:p>
    <w:tbl>
      <w:tblPr>
        <w:tblW w:w="8000" w:type="dxa"/>
        <w:tblInd w:w="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80" w:type="dxa"/>
          <w:right w:w="80" w:type="dxa"/>
        </w:tblCellMar>
        <w:tblLook w:val="0000"/>
      </w:tblPr>
      <w:tblGrid>
        <w:gridCol w:w="1986"/>
        <w:gridCol w:w="6014"/>
      </w:tblGrid>
      <w:tr w:rsidR="00723D2A" w:rsidTr="00E8375A">
        <w:trPr>
          <w:cantSplit/>
          <w:tblHeader/>
        </w:trPr>
        <w:tc>
          <w:tcPr>
            <w:tcW w:w="1241" w:type="pct"/>
            <w:shd w:val="pct50" w:color="C0C0C0" w:fill="auto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Объект политики</w:t>
            </w:r>
          </w:p>
        </w:tc>
        <w:tc>
          <w:tcPr>
            <w:tcW w:w="3759" w:type="pct"/>
            <w:shd w:val="pct50" w:color="C0C0C0" w:fill="auto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Описание</w:t>
            </w:r>
          </w:p>
        </w:tc>
      </w:tr>
      <w:tr w:rsidR="00723D2A" w:rsidRPr="00911947" w:rsidTr="00E8375A">
        <w:trPr>
          <w:cantSplit/>
        </w:trPr>
        <w:tc>
          <w:tcPr>
            <w:tcW w:w="1241" w:type="pct"/>
          </w:tcPr>
          <w:p w:rsidR="00723D2A" w:rsidRDefault="00723D2A" w:rsidP="00E8375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Процессы Internet</w:t>
            </w:r>
            <w:r w:rsidR="00E8375A">
              <w:rPr>
                <w:szCs w:val="24"/>
              </w:rPr>
              <w:t> </w:t>
            </w:r>
            <w:r>
              <w:rPr>
                <w:szCs w:val="24"/>
                <w:lang w:val="ru-RU"/>
              </w:rPr>
              <w:t>Explorer</w:t>
            </w:r>
          </w:p>
        </w:tc>
        <w:tc>
          <w:tcPr>
            <w:tcW w:w="3759" w:type="pct"/>
          </w:tcPr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Этот параметр политики определяет, будет ли доступна ссылка на объект при переходе в пределах одного домена или к новому домену.</w:t>
            </w:r>
          </w:p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Если этот параметр включен, то ссылка на объект становится недоступной в процессах Internet Explorer при переходе в пределах одного домена или к новому домену.</w:t>
            </w:r>
          </w:p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Если этот параметр отключен, то ссылка на объект остается доступной в процессах Internet Explorer при переходе в пределах одного домена или к новому домену.</w:t>
            </w:r>
          </w:p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Если этот параметр не задан, то ссылка на объект становится недоступной в процессах Internet Explorer при переходе в пределах одного домена или к новому домену.</w:t>
            </w:r>
          </w:p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Мы рекомендуем включать этот параметр.</w:t>
            </w:r>
          </w:p>
        </w:tc>
      </w:tr>
    </w:tbl>
    <w:p w:rsidR="00723D2A" w:rsidRPr="00B24FBF" w:rsidRDefault="00723D2A">
      <w:pPr>
        <w:pStyle w:val="TableSpacing"/>
        <w:rPr>
          <w:szCs w:val="24"/>
          <w:lang w:val="ru-RU"/>
        </w:rPr>
      </w:pPr>
    </w:p>
    <w:p w:rsidR="00723D2A" w:rsidRPr="00B24FBF" w:rsidRDefault="00723D2A">
      <w:pPr>
        <w:pStyle w:val="3"/>
        <w:rPr>
          <w:szCs w:val="24"/>
          <w:lang w:val="ru-RU"/>
        </w:rPr>
      </w:pPr>
      <w:bookmarkStart w:id="65" w:name="_Toc245567257"/>
      <w:r>
        <w:rPr>
          <w:szCs w:val="24"/>
          <w:lang w:val="ru-RU"/>
        </w:rPr>
        <w:t>Разрешения Java</w:t>
      </w:r>
      <w:bookmarkEnd w:id="65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По поводу разрешений Java в Internet Explorer возникла некоторая путаница.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Многие полагают, что этот параметр относится только к виртуальной машине Java корпорации Майкрософт (Microsoft Java Virtual Machine – MSJVM).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Действительно, Майкрософт не думает, что виртуальные машины Java (JVM) других производителей обращают внимание на этот параметр.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Однако же этот параметр блокирует применение элемента &lt;APPLET&gt; в HTML-разметке.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Это означает, что при определенных условиях этот параметр может помешать нормальному отображению страницы, которой необходима JVM, даже если установлена JVM стороннего производителя.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Другие HTML-элементы могут использовать JVM, так что это поведение зависит от содержимого веб-узла.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lastRenderedPageBreak/>
        <w:t xml:space="preserve">По умолчанию этот параметр отключен в зонах </w:t>
      </w:r>
      <w:r>
        <w:rPr>
          <w:b/>
          <w:szCs w:val="24"/>
          <w:lang w:val="ru-RU"/>
        </w:rPr>
        <w:t>Интернет</w:t>
      </w:r>
      <w:r>
        <w:rPr>
          <w:szCs w:val="24"/>
          <w:lang w:val="ru-RU"/>
        </w:rPr>
        <w:t xml:space="preserve"> и </w:t>
      </w:r>
      <w:r>
        <w:rPr>
          <w:b/>
          <w:szCs w:val="24"/>
          <w:lang w:val="ru-RU"/>
        </w:rPr>
        <w:t>Ограниченные узлы</w:t>
      </w:r>
      <w:r>
        <w:rPr>
          <w:szCs w:val="24"/>
          <w:lang w:val="ru-RU"/>
        </w:rPr>
        <w:t>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Посмотреть и сконфигурировать этот параметр можно в следующей папке редактора объектов групповой политики:</w:t>
      </w:r>
    </w:p>
    <w:p w:rsidR="00723D2A" w:rsidRPr="00B24FBF" w:rsidRDefault="00723D2A">
      <w:pPr>
        <w:pStyle w:val="Text"/>
        <w:rPr>
          <w:b/>
          <w:szCs w:val="24"/>
          <w:lang w:val="ru-RU"/>
        </w:rPr>
      </w:pPr>
      <w:r>
        <w:rPr>
          <w:b/>
          <w:szCs w:val="24"/>
          <w:lang w:val="ru-RU"/>
        </w:rPr>
        <w:t>Конфигурация компьютера\Административные шаблоны\Компоненты Windows\Internet Explorer\Панель управления обозревателем\Страница безопасности\&lt;</w:t>
      </w:r>
      <w:r>
        <w:rPr>
          <w:b/>
          <w:i/>
          <w:szCs w:val="24"/>
          <w:lang w:val="ru-RU"/>
        </w:rPr>
        <w:t>зона</w:t>
      </w:r>
      <w:r>
        <w:rPr>
          <w:b/>
          <w:szCs w:val="24"/>
          <w:lang w:val="ru-RU"/>
        </w:rPr>
        <w:t>&gt;</w:t>
      </w:r>
    </w:p>
    <w:p w:rsidR="00723D2A" w:rsidRPr="00B24FBF" w:rsidRDefault="00723D2A">
      <w:pPr>
        <w:pStyle w:val="Text"/>
        <w:keepNext/>
        <w:rPr>
          <w:szCs w:val="24"/>
          <w:lang w:val="ru-RU"/>
        </w:rPr>
      </w:pPr>
      <w:r>
        <w:rPr>
          <w:szCs w:val="24"/>
          <w:lang w:val="ru-RU"/>
        </w:rPr>
        <w:t>В следующей таблице приведены сведения о параметрах безопасности, относящихся к этой технологии в Internet Explorer 8.</w:t>
      </w:r>
    </w:p>
    <w:p w:rsidR="00723D2A" w:rsidRPr="00B24FBF" w:rsidRDefault="00723D2A">
      <w:pPr>
        <w:pStyle w:val="Label"/>
        <w:keepNext/>
        <w:rPr>
          <w:szCs w:val="24"/>
        </w:rPr>
      </w:pPr>
      <w:r>
        <w:rPr>
          <w:szCs w:val="24"/>
          <w:lang w:val="ru-RU"/>
        </w:rPr>
        <w:t xml:space="preserve">Таблица 2.17. Параметр </w:t>
      </w:r>
      <w:r w:rsidR="00B24FBF">
        <w:rPr>
          <w:szCs w:val="24"/>
        </w:rPr>
        <w:t>«</w:t>
      </w:r>
      <w:r>
        <w:rPr>
          <w:szCs w:val="24"/>
          <w:lang w:val="ru-RU"/>
        </w:rPr>
        <w:t>Разрешения Java</w:t>
      </w:r>
      <w:r w:rsidR="00B24FBF">
        <w:rPr>
          <w:szCs w:val="24"/>
        </w:rPr>
        <w:t>»</w:t>
      </w:r>
    </w:p>
    <w:tbl>
      <w:tblPr>
        <w:tblW w:w="8000" w:type="dxa"/>
        <w:tblInd w:w="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80" w:type="dxa"/>
          <w:right w:w="80" w:type="dxa"/>
        </w:tblCellMar>
        <w:tblLook w:val="0000"/>
      </w:tblPr>
      <w:tblGrid>
        <w:gridCol w:w="1986"/>
        <w:gridCol w:w="6014"/>
      </w:tblGrid>
      <w:tr w:rsidR="00723D2A" w:rsidTr="00E8375A">
        <w:trPr>
          <w:cantSplit/>
          <w:tblHeader/>
        </w:trPr>
        <w:tc>
          <w:tcPr>
            <w:tcW w:w="1241" w:type="pct"/>
            <w:shd w:val="pct50" w:color="C0C0C0" w:fill="auto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Объект политики</w:t>
            </w:r>
          </w:p>
        </w:tc>
        <w:tc>
          <w:tcPr>
            <w:tcW w:w="3759" w:type="pct"/>
            <w:shd w:val="pct50" w:color="C0C0C0" w:fill="auto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Описание</w:t>
            </w:r>
          </w:p>
        </w:tc>
      </w:tr>
      <w:tr w:rsidR="00723D2A" w:rsidRPr="00911947" w:rsidTr="00E8375A">
        <w:trPr>
          <w:cantSplit/>
        </w:trPr>
        <w:tc>
          <w:tcPr>
            <w:tcW w:w="1241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Разрешения Java</w:t>
            </w:r>
          </w:p>
        </w:tc>
        <w:tc>
          <w:tcPr>
            <w:tcW w:w="3759" w:type="pct"/>
          </w:tcPr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Этот параметр политики позволяет управлять разрешениями для приложений Java.</w:t>
            </w:r>
          </w:p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Если он включен, можно выбрать параметры из следующего раскрывающегося списка:</w:t>
            </w:r>
          </w:p>
          <w:p w:rsidR="00723D2A" w:rsidRPr="00B24FBF" w:rsidRDefault="00723D2A">
            <w:pPr>
              <w:pStyle w:val="BulletedList1"/>
              <w:rPr>
                <w:b/>
                <w:sz w:val="16"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Особые параметры</w:t>
            </w:r>
            <w:r>
              <w:rPr>
                <w:szCs w:val="24"/>
                <w:lang w:val="ru-RU"/>
              </w:rPr>
              <w:t xml:space="preserve"> управление разрешениями по отдельности.</w:t>
            </w:r>
          </w:p>
          <w:p w:rsidR="00723D2A" w:rsidRPr="00B24FBF" w:rsidRDefault="00723D2A">
            <w:pPr>
              <w:pStyle w:val="BulletedList1"/>
              <w:rPr>
                <w:b/>
                <w:sz w:val="16"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Низкая безопасность</w:t>
            </w:r>
            <w:r>
              <w:rPr>
                <w:szCs w:val="24"/>
                <w:lang w:val="ru-RU"/>
              </w:rPr>
              <w:t xml:space="preserve"> разрешает приложениям Java выполнять любые операции.</w:t>
            </w:r>
          </w:p>
          <w:p w:rsidR="00723D2A" w:rsidRPr="00B24FBF" w:rsidRDefault="00723D2A">
            <w:pPr>
              <w:pStyle w:val="BulletedList1"/>
              <w:rPr>
                <w:b/>
                <w:sz w:val="16"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Средняя безопасность</w:t>
            </w:r>
            <w:r>
              <w:rPr>
                <w:szCs w:val="24"/>
                <w:lang w:val="ru-RU"/>
              </w:rPr>
              <w:t xml:space="preserve"> приложения запускаются в </w:t>
            </w:r>
            <w:r w:rsidR="00B24FBF" w:rsidRPr="00B24FBF">
              <w:rPr>
                <w:szCs w:val="24"/>
                <w:lang w:val="ru-RU"/>
              </w:rPr>
              <w:t>«</w:t>
            </w:r>
            <w:r>
              <w:rPr>
                <w:szCs w:val="24"/>
                <w:lang w:val="ru-RU"/>
              </w:rPr>
              <w:t>песочнице</w:t>
            </w:r>
            <w:r w:rsidR="00B24FBF" w:rsidRPr="00B24FBF">
              <w:rPr>
                <w:szCs w:val="24"/>
                <w:lang w:val="ru-RU"/>
              </w:rPr>
              <w:t>»</w:t>
            </w:r>
            <w:r>
              <w:rPr>
                <w:szCs w:val="24"/>
                <w:lang w:val="ru-RU"/>
              </w:rPr>
              <w:t xml:space="preserve"> (участок памяти, за пределами которого программа не может никуда обращаться), и им доступно временное безопасное хранилище на клиентском компьютере и управляемый пользователем файловый ввод/вывод. </w:t>
            </w:r>
          </w:p>
          <w:p w:rsidR="00723D2A" w:rsidRPr="00B24FBF" w:rsidRDefault="00723D2A">
            <w:pPr>
              <w:pStyle w:val="BulletedList1"/>
              <w:rPr>
                <w:b/>
                <w:sz w:val="16"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Высокая безопасность</w:t>
            </w:r>
            <w:r>
              <w:rPr>
                <w:szCs w:val="24"/>
                <w:lang w:val="ru-RU"/>
              </w:rPr>
              <w:t xml:space="preserve"> запуск приложений в </w:t>
            </w:r>
            <w:r w:rsidR="00B24FBF" w:rsidRPr="00B24FBF">
              <w:rPr>
                <w:szCs w:val="24"/>
                <w:lang w:val="ru-RU"/>
              </w:rPr>
              <w:t>«</w:t>
            </w:r>
            <w:r>
              <w:rPr>
                <w:szCs w:val="24"/>
                <w:lang w:val="ru-RU"/>
              </w:rPr>
              <w:t>песочнице</w:t>
            </w:r>
            <w:r w:rsidR="00B24FBF" w:rsidRPr="00B24FBF">
              <w:rPr>
                <w:szCs w:val="24"/>
                <w:lang w:val="ru-RU"/>
              </w:rPr>
              <w:t>»</w:t>
            </w:r>
            <w:r>
              <w:rPr>
                <w:szCs w:val="24"/>
                <w:lang w:val="ru-RU"/>
              </w:rPr>
              <w:t>.</w:t>
            </w:r>
            <w:r w:rsidRPr="00B24FBF">
              <w:rPr>
                <w:szCs w:val="24"/>
                <w:lang w:val="ru-RU"/>
              </w:rPr>
              <w:t xml:space="preserve"> </w:t>
            </w:r>
            <w:r>
              <w:rPr>
                <w:b/>
                <w:szCs w:val="24"/>
                <w:lang w:val="ru-RU"/>
              </w:rPr>
              <w:t>Отключить Java</w:t>
            </w:r>
            <w:r>
              <w:rPr>
                <w:szCs w:val="24"/>
                <w:lang w:val="ru-RU"/>
              </w:rPr>
              <w:t xml:space="preserve"> Предотвращается запуск всех приложений путем отключения Java.</w:t>
            </w:r>
          </w:p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Если этот параметр политики отключен, то приложения Java не запускаются.</w:t>
            </w:r>
          </w:p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Если этот параметр политики не задан, предполагается, что для него установлено значение </w:t>
            </w:r>
            <w:r>
              <w:rPr>
                <w:b/>
                <w:szCs w:val="24"/>
                <w:lang w:val="ru-RU"/>
              </w:rPr>
              <w:t>Высокая безопасность</w:t>
            </w:r>
            <w:r>
              <w:rPr>
                <w:szCs w:val="24"/>
                <w:lang w:val="ru-RU"/>
              </w:rPr>
              <w:t>.</w:t>
            </w:r>
          </w:p>
        </w:tc>
      </w:tr>
    </w:tbl>
    <w:p w:rsidR="00723D2A" w:rsidRPr="00B24FBF" w:rsidRDefault="00723D2A">
      <w:pPr>
        <w:pStyle w:val="TableSpacing"/>
        <w:rPr>
          <w:szCs w:val="24"/>
          <w:lang w:val="ru-RU"/>
        </w:rPr>
      </w:pPr>
    </w:p>
    <w:p w:rsidR="00723D2A" w:rsidRPr="00B24FBF" w:rsidRDefault="00723D2A">
      <w:pPr>
        <w:pStyle w:val="1"/>
        <w:rPr>
          <w:szCs w:val="24"/>
          <w:lang w:val="ru-RU"/>
        </w:rPr>
      </w:pPr>
      <w:bookmarkStart w:id="66" w:name="_Toc245567258"/>
      <w:r>
        <w:rPr>
          <w:szCs w:val="24"/>
          <w:lang w:val="ru-RU"/>
        </w:rPr>
        <w:t>Дополнительные сведения</w:t>
      </w:r>
      <w:bookmarkEnd w:id="66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Подробнее о вопросах безопасности Internet Explorer 8 можно узнать из следующих источников на Microsoft.com:</w:t>
      </w:r>
    </w:p>
    <w:p w:rsidR="00723D2A" w:rsidRPr="00B24FBF" w:rsidRDefault="00C74DD1">
      <w:pPr>
        <w:pStyle w:val="BulletedList1"/>
        <w:rPr>
          <w:szCs w:val="24"/>
          <w:lang w:val="ru-RU"/>
        </w:rPr>
      </w:pPr>
      <w:hyperlink r:id="rId64" w:history="1">
        <w:r w:rsidR="00723D2A">
          <w:rPr>
            <w:rStyle w:val="a4"/>
            <w:szCs w:val="24"/>
            <w:lang w:val="ru-RU"/>
          </w:rPr>
          <w:t>Безопасность ActiveX: усовершенствования и передовой опыт</w:t>
        </w:r>
      </w:hyperlink>
      <w:r w:rsidR="00723D2A">
        <w:rPr>
          <w:szCs w:val="24"/>
          <w:lang w:val="ru-RU"/>
        </w:rPr>
        <w:t xml:space="preserve"> (на английском языке).</w:t>
      </w:r>
    </w:p>
    <w:p w:rsidR="00723D2A" w:rsidRPr="00B24FBF" w:rsidRDefault="00C74DD1">
      <w:pPr>
        <w:pStyle w:val="BulletedList1"/>
        <w:rPr>
          <w:szCs w:val="24"/>
          <w:lang w:val="ru-RU"/>
        </w:rPr>
      </w:pPr>
      <w:hyperlink r:id="rId65" w:history="1">
        <w:r w:rsidR="00723D2A">
          <w:rPr>
            <w:rStyle w:val="a4"/>
            <w:szCs w:val="24"/>
            <w:lang w:val="ru-RU"/>
          </w:rPr>
          <w:t>Применение принципа наименьших привилегий к учетным записям пользователей в системе Windows XP</w:t>
        </w:r>
      </w:hyperlink>
      <w:r w:rsidR="00723D2A">
        <w:rPr>
          <w:szCs w:val="24"/>
          <w:lang w:val="ru-RU"/>
        </w:rPr>
        <w:t xml:space="preserve"> (на английском языке).</w:t>
      </w:r>
    </w:p>
    <w:p w:rsidR="00723D2A" w:rsidRPr="00B24FBF" w:rsidRDefault="00C74DD1">
      <w:pPr>
        <w:pStyle w:val="BulletedList1"/>
        <w:rPr>
          <w:szCs w:val="24"/>
          <w:lang w:val="ru-RU"/>
        </w:rPr>
      </w:pPr>
      <w:hyperlink r:id="rId66" w:history="1">
        <w:r w:rsidR="00723D2A">
          <w:rPr>
            <w:rStyle w:val="a4"/>
            <w:szCs w:val="24"/>
            <w:lang w:val="ru-RU"/>
          </w:rPr>
          <w:t>Безопасный просмотр веб и чтение электронной почты от имени администратора</w:t>
        </w:r>
      </w:hyperlink>
      <w:r w:rsidR="00723D2A">
        <w:rPr>
          <w:szCs w:val="24"/>
          <w:lang w:val="ru-RU"/>
        </w:rPr>
        <w:t xml:space="preserve"> (на английском языке).</w:t>
      </w:r>
    </w:p>
    <w:p w:rsidR="00723D2A" w:rsidRPr="00B24FBF" w:rsidRDefault="00723D2A">
      <w:pPr>
        <w:pStyle w:val="2"/>
        <w:rPr>
          <w:szCs w:val="24"/>
          <w:lang w:val="ru-RU"/>
        </w:rPr>
      </w:pPr>
      <w:bookmarkStart w:id="67" w:name="_Toc245567259"/>
      <w:r>
        <w:rPr>
          <w:szCs w:val="24"/>
          <w:lang w:val="ru-RU"/>
        </w:rPr>
        <w:t>Отзывы</w:t>
      </w:r>
      <w:bookmarkEnd w:id="67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 xml:space="preserve">Вопросы и замечания по данному руководству просьба направлять по адресу </w:t>
      </w:r>
      <w:hyperlink r:id="rId67" w:history="1">
        <w:r>
          <w:rPr>
            <w:rStyle w:val="a4"/>
            <w:szCs w:val="24"/>
            <w:lang w:val="ru-RU"/>
          </w:rPr>
          <w:t>secwish@microsoft.com</w:t>
        </w:r>
      </w:hyperlink>
      <w:r>
        <w:rPr>
          <w:szCs w:val="24"/>
          <w:lang w:val="ru-RU"/>
        </w:rPr>
        <w:t>.</w:t>
      </w:r>
    </w:p>
    <w:p w:rsidR="00723D2A" w:rsidRPr="00B24FBF" w:rsidRDefault="00723D2A">
      <w:pPr>
        <w:pStyle w:val="Text"/>
        <w:rPr>
          <w:szCs w:val="24"/>
          <w:lang w:val="ru-RU"/>
        </w:rPr>
      </w:pPr>
    </w:p>
    <w:p w:rsidR="00723D2A" w:rsidRPr="00B24FBF" w:rsidRDefault="00723D2A">
      <w:pPr>
        <w:pStyle w:val="Text"/>
        <w:rPr>
          <w:szCs w:val="24"/>
          <w:lang w:val="ru-RU"/>
        </w:rPr>
      </w:pPr>
    </w:p>
    <w:p w:rsidR="00723D2A" w:rsidRPr="00B24FBF" w:rsidRDefault="00723D2A">
      <w:pPr>
        <w:pStyle w:val="Text"/>
        <w:rPr>
          <w:color w:val="FF0000"/>
          <w:szCs w:val="24"/>
          <w:lang w:val="ru-RU"/>
        </w:rPr>
        <w:sectPr w:rsidR="00723D2A" w:rsidRPr="00B24FBF">
          <w:headerReference w:type="even" r:id="rId68"/>
          <w:headerReference w:type="default" r:id="rId69"/>
          <w:footerReference w:type="even" r:id="rId70"/>
          <w:headerReference w:type="first" r:id="rId71"/>
          <w:type w:val="oddPage"/>
          <w:pgSz w:w="12240" w:h="15840" w:code="1"/>
          <w:pgMar w:top="1440" w:right="2160" w:bottom="1440" w:left="2160" w:header="1020" w:footer="1020" w:gutter="0"/>
          <w:cols w:space="720"/>
          <w:titlePg/>
        </w:sectPr>
      </w:pPr>
    </w:p>
    <w:p w:rsidR="00723D2A" w:rsidRPr="00B24FBF" w:rsidRDefault="00723D2A">
      <w:pPr>
        <w:pStyle w:val="ChapterTitle"/>
        <w:rPr>
          <w:szCs w:val="24"/>
          <w:lang w:val="ru-RU"/>
        </w:rPr>
      </w:pPr>
      <w:bookmarkStart w:id="68" w:name="_Toc245567260"/>
      <w:r>
        <w:rPr>
          <w:szCs w:val="24"/>
          <w:lang w:val="ru-RU"/>
        </w:rPr>
        <w:lastRenderedPageBreak/>
        <w:t>Глава 3.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Рекомендации по настройке конфиденциальности</w:t>
      </w:r>
      <w:bookmarkEnd w:id="68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Часто авторы руководств по безопасности ограничиваются рассмотрением параметров, позволяющих предотвратить манипулирование системой.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Однако для полноты обсуждения необходимо включить также анализ параметров, влияющих на конфиденциальность и сохранность личных данных.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 Windows® Internet Explorer® 8 появилось несколько усовершенствований с целью защиты личных данных от целой категории угроз несанкционированного раскрытия.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К этим усовершенствованиям относится, в частности, фильтр SmartScreen, который извещает пользователя о подставных веб-узлах и узлах, распространяющих вредоносные программы.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Повысить безопасность обозревателя можно также путем изменения подразумеваемых по умолчанию параметров, управляющих удалением данных по завершении работы с обозревателем и обработкой данных форм.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Кроме того, удаление временных файлов Интернета гарантирует регулярное стирание личных данных и предотвращает нежелательное раскрытие или считывание информации.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Аналогично запрет автоматического заполнения форм и сохранения паролей уменьшает опасность несанкционированного доступа к личным учетным данным и информации.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Параметры конфиденциальности Internet Explorer 8 и приводимые в этой главе рекомендации можно разбить на девять категорий: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просмотр в режиме InPrivate;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фильтрация InPrivate;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удаление истории обзора;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 xml:space="preserve">перемещение ползунка конфиденциальности в положение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Средний</w:t>
      </w:r>
      <w:r w:rsidR="00B24FBF" w:rsidRPr="00B24FBF">
        <w:rPr>
          <w:szCs w:val="24"/>
          <w:lang w:val="ru-RU"/>
        </w:rPr>
        <w:t>»</w:t>
      </w:r>
      <w:r>
        <w:rPr>
          <w:szCs w:val="24"/>
          <w:lang w:val="ru-RU"/>
        </w:rPr>
        <w:t xml:space="preserve"> или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Умеренно высокий</w:t>
      </w:r>
      <w:r w:rsidR="00B24FBF" w:rsidRPr="00B24FBF">
        <w:rPr>
          <w:szCs w:val="24"/>
          <w:lang w:val="ru-RU"/>
        </w:rPr>
        <w:t>»</w:t>
      </w:r>
      <w:r>
        <w:rPr>
          <w:szCs w:val="24"/>
          <w:lang w:val="ru-RU"/>
        </w:rPr>
        <w:t>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автоматическая очистка папки временных файлов Интернета;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отключение автоматического заполнения форм;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задание параметров входа для каждой зоны безопасности;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включение фильтра SmartScreen;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фильтр запуска сценариев между узлами (XSS).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Некоторым организациям необходима возможность следить за тем, как служащие используют  Internet Explorer®.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 таком случае необходимо решить, что важнее: сохранять протокол операций обозревателя или соблюдать права служащих на конфиденциальность.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Не исключено, что администратор такой организации сочтет более полезным задать для некоторых рассматриваемых в этой главе параметров значения, противоположные нашим рекомендациям, чтобы пользователи не могли удалить историю обзора и другие исторические данные.</w:t>
      </w:r>
    </w:p>
    <w:p w:rsidR="00723D2A" w:rsidRPr="00B24FBF" w:rsidRDefault="00723D2A">
      <w:pPr>
        <w:pStyle w:val="Text"/>
        <w:rPr>
          <w:kern w:val="24"/>
          <w:szCs w:val="24"/>
          <w:lang w:val="ru-RU"/>
        </w:rPr>
      </w:pPr>
      <w:r w:rsidRPr="00B24FBF">
        <w:rPr>
          <w:szCs w:val="24"/>
          <w:lang w:val="ru-RU"/>
        </w:rPr>
        <w:br w:type="page"/>
      </w:r>
    </w:p>
    <w:p w:rsidR="00723D2A" w:rsidRPr="00B24FBF" w:rsidRDefault="00723D2A">
      <w:pPr>
        <w:pStyle w:val="1"/>
        <w:rPr>
          <w:szCs w:val="24"/>
          <w:lang w:val="ru-RU"/>
        </w:rPr>
      </w:pPr>
      <w:bookmarkStart w:id="69" w:name="_Toc245567261"/>
      <w:r>
        <w:rPr>
          <w:szCs w:val="24"/>
          <w:lang w:val="ru-RU"/>
        </w:rPr>
        <w:lastRenderedPageBreak/>
        <w:t>Просмотр в режиме InPrivate</w:t>
      </w:r>
      <w:bookmarkEnd w:id="69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Иногда нежелательно оставлять на компьютере какие-либо следы своего пребывания в веб, например, при покупке с семейного компьютера подарка в Интернет-магазине.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Функция </w:t>
      </w:r>
      <w:r>
        <w:rPr>
          <w:i/>
          <w:szCs w:val="24"/>
          <w:lang w:val="ru-RU"/>
        </w:rPr>
        <w:t>просмотра InPrivate</w:t>
      </w:r>
      <w:r>
        <w:rPr>
          <w:szCs w:val="24"/>
          <w:lang w:val="ru-RU"/>
        </w:rPr>
        <w:t xml:space="preserve"> в Internet Explorer подавляет сохранение обозревателем истории обзора, временных файлов Интернета, данных форм, файлов cookie, а также имен и паролей пользователей, поэтому не остается ни свидетельств, ни истории посещения узлов.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 xml:space="preserve">Чтобы начать просмотр в режиме InPrivate, нажмите кнопку </w:t>
      </w:r>
      <w:r>
        <w:rPr>
          <w:b/>
          <w:szCs w:val="24"/>
          <w:lang w:val="ru-RU"/>
        </w:rPr>
        <w:t>Безопасность</w:t>
      </w:r>
      <w:r>
        <w:rPr>
          <w:szCs w:val="24"/>
          <w:lang w:val="ru-RU"/>
        </w:rPr>
        <w:t xml:space="preserve"> на главной панели окна обозревателя и выберите из меню пункт </w:t>
      </w:r>
      <w:r>
        <w:rPr>
          <w:b/>
          <w:szCs w:val="24"/>
          <w:lang w:val="ru-RU"/>
        </w:rPr>
        <w:t>Просмотр</w:t>
      </w:r>
      <w:r>
        <w:rPr>
          <w:szCs w:val="24"/>
          <w:lang w:val="ru-RU"/>
        </w:rPr>
        <w:t xml:space="preserve"> </w:t>
      </w:r>
      <w:r>
        <w:rPr>
          <w:b/>
          <w:szCs w:val="24"/>
          <w:lang w:val="ru-RU"/>
        </w:rPr>
        <w:t>InPrivate</w:t>
      </w:r>
      <w:r>
        <w:rPr>
          <w:szCs w:val="24"/>
          <w:lang w:val="ru-RU"/>
        </w:rPr>
        <w:t>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 ответ Internet Explorer 8 начинает новый сеанс, в котором не сохраняется никакая информация, в том числе о поисках и посещениях веб-страниц.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Чтобы завершить просмотр InPrivate, просто закройте окно обозревателя.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Режим просмотра InPrivate отличается следующими особенностями: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отключаются модули поддержки обозревателя (BHO) и панели инструментов;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 xml:space="preserve">все новые файлы cookie становятся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сеансовыми</w:t>
      </w:r>
      <w:r w:rsidR="00B24FBF" w:rsidRPr="00B24FBF">
        <w:rPr>
          <w:szCs w:val="24"/>
          <w:lang w:val="ru-RU"/>
        </w:rPr>
        <w:t>»</w:t>
      </w:r>
      <w:r>
        <w:rPr>
          <w:szCs w:val="24"/>
          <w:lang w:val="ru-RU"/>
        </w:rPr>
        <w:t xml:space="preserve"> и удаляются при выходе из обозревателя;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уже имеющиеся файлы cookie не считываются;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невозможно внести изменения в существующее хранилище DOM;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в историю обзора не добавляются новые записи;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вновь созданные временные файлы Интернета удаляются после закрытия окна просмотра InPrivate;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не сохраняются данные форм;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не сохраняются пароли;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не сохраняются адреса, введенные в адресной строке;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не сохраняются запросы, введенные в поле поиска.</w:t>
      </w:r>
    </w:p>
    <w:p w:rsidR="00723D2A" w:rsidRPr="00B24FBF" w:rsidRDefault="00723D2A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не сохраняется информация о посещенных страницах;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Организация может разрешить или запретить эту функцию в зависимости от требований бизнеса, правил и законодательства.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Просмотр InPrivate можно сделать режимом по умолчанию, если в командную строку запуска обозревателя добавить флаг -private, например:</w:t>
      </w:r>
    </w:p>
    <w:p w:rsidR="00723D2A" w:rsidRPr="00B24FBF" w:rsidRDefault="00723D2A">
      <w:pPr>
        <w:pStyle w:val="Code"/>
        <w:rPr>
          <w:szCs w:val="24"/>
          <w:lang w:val="en-US"/>
        </w:rPr>
      </w:pPr>
      <w:r w:rsidRPr="00B24FBF">
        <w:rPr>
          <w:szCs w:val="24"/>
          <w:lang w:val="en-US"/>
        </w:rPr>
        <w:t>C:\Program Files\Internet Explorer\iexplore.exe" –private</w:t>
      </w:r>
    </w:p>
    <w:p w:rsidR="00723D2A" w:rsidRPr="00B24FBF" w:rsidRDefault="00723D2A">
      <w:pPr>
        <w:pStyle w:val="1"/>
        <w:rPr>
          <w:szCs w:val="24"/>
          <w:lang w:val="ru-RU"/>
        </w:rPr>
      </w:pPr>
      <w:bookmarkStart w:id="70" w:name="_Toc245567262"/>
      <w:r>
        <w:rPr>
          <w:szCs w:val="24"/>
          <w:lang w:val="ru-RU"/>
        </w:rPr>
        <w:t>Фильтрация InPrivate</w:t>
      </w:r>
      <w:bookmarkEnd w:id="70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 xml:space="preserve">Функция </w:t>
      </w:r>
      <w:r>
        <w:rPr>
          <w:i/>
          <w:szCs w:val="24"/>
          <w:lang w:val="ru-RU"/>
        </w:rPr>
        <w:t>Фильтрация InPrivate</w:t>
      </w:r>
      <w:r>
        <w:rPr>
          <w:szCs w:val="24"/>
          <w:lang w:val="ru-RU"/>
        </w:rPr>
        <w:t xml:space="preserve"> предназначена для отслеживания и блокировки только того содержимого сторонних узлов, которое часто встречается на посещаемых вами узлах.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Никакое содержимое не блокируется, пока не будет достигнут некоторый порог, а, кроме того, не блокируется содержимое, генерируемое самим просматриваемым узлом.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 зависимости от того какие узлы вы посещаете и как часто, время, необходимое для того, чтобы эффект фильтрации – автоматическая блокировка содержимого – стал виден, может изменяться в широких пределах.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Задавать частоту появления отслеживаемых узлов, которые добавляются в список фильтрации, могут как администраторы, так и пользователи; для этого достаточно выбрать значение уровня: число от 3 до 30. Пользователь может также импортировать из корпоративной общей папки или другого источника стандартный набор узлов, содержимое которых следует разрешить или заблокировать.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Мы рекомендуем включать фильтрацию InPrivate, если это не мешает работе узлов, необходимых для нормального функционирования предприятия.</w:t>
      </w:r>
    </w:p>
    <w:p w:rsidR="00723D2A" w:rsidRPr="00B24FBF" w:rsidRDefault="00723D2A">
      <w:pPr>
        <w:pStyle w:val="Text"/>
        <w:rPr>
          <w:kern w:val="24"/>
          <w:szCs w:val="24"/>
          <w:lang w:val="ru-RU"/>
        </w:rPr>
      </w:pPr>
      <w:r w:rsidRPr="00B24FBF">
        <w:rPr>
          <w:szCs w:val="24"/>
          <w:lang w:val="ru-RU"/>
        </w:rPr>
        <w:br w:type="page"/>
      </w:r>
    </w:p>
    <w:p w:rsidR="00723D2A" w:rsidRPr="00B24FBF" w:rsidRDefault="00723D2A">
      <w:pPr>
        <w:pStyle w:val="1"/>
        <w:rPr>
          <w:szCs w:val="24"/>
          <w:lang w:val="ru-RU"/>
        </w:rPr>
      </w:pPr>
      <w:bookmarkStart w:id="71" w:name="_Toc245567263"/>
      <w:r>
        <w:rPr>
          <w:szCs w:val="24"/>
          <w:lang w:val="ru-RU"/>
        </w:rPr>
        <w:lastRenderedPageBreak/>
        <w:t>Удаление истории обзора</w:t>
      </w:r>
      <w:bookmarkEnd w:id="71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Хотя возможность удаления истории обзора – не новость в Internet Explorer, в версии 8 она была улучшена в нескольких отношениях. Теперь при удалении истории можно сохранять файлы cookie и временные файлы Интернета для узлов в папке Избранное.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Это позволяет защитить свою информацию и оградить конфиденциальность, сохранив в то же время данные с избранных узлов, которым вы доверяете.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Ваши настройки и файлы cookie не удаляются, так что впоследствии обращение к избранным узлам будет происходить так же быстро, как и раньше. 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К числу нововведений относится также возможность удалить данные, собранные функцией фильтрации InPrivate, как показано на рисунке ниже.</w:t>
      </w:r>
    </w:p>
    <w:p w:rsidR="00723D2A" w:rsidRDefault="00F66479">
      <w:pPr>
        <w:pStyle w:val="Figure"/>
        <w:rPr>
          <w:szCs w:val="24"/>
        </w:rPr>
      </w:pPr>
      <w:r>
        <w:rPr>
          <w:noProof/>
          <w:snapToGrid/>
          <w:szCs w:val="24"/>
          <w:lang w:val="ru-RU"/>
        </w:rPr>
        <w:drawing>
          <wp:inline distT="0" distB="0" distL="0" distR="0">
            <wp:extent cx="2663825" cy="3326130"/>
            <wp:effectExtent l="19050" t="0" r="3175" b="0"/>
            <wp:docPr id="8" name="Picture 1" descr="DeleteBrowsingHisto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leteBrowsingHistory.PNG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3326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D2A" w:rsidRPr="00B24FBF" w:rsidRDefault="00723D2A">
      <w:pPr>
        <w:pStyle w:val="Label"/>
        <w:rPr>
          <w:szCs w:val="24"/>
          <w:lang w:val="ru-RU"/>
        </w:rPr>
      </w:pPr>
      <w:r>
        <w:rPr>
          <w:szCs w:val="24"/>
          <w:lang w:val="ru-RU"/>
        </w:rPr>
        <w:t>Рис</w:t>
      </w:r>
      <w:r w:rsidR="008F3C42">
        <w:rPr>
          <w:szCs w:val="24"/>
          <w:lang w:val="ru-RU"/>
        </w:rPr>
        <w:t>унок</w:t>
      </w:r>
      <w:r>
        <w:rPr>
          <w:szCs w:val="24"/>
          <w:lang w:val="ru-RU"/>
        </w:rPr>
        <w:t xml:space="preserve"> 3.1. Удаление истории обзора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В новом интерфейсе удаления истории обзора имеются также флажки, позволяющие избирательно указать, какие данные следует удалить, а какие оставить.</w:t>
      </w:r>
    </w:p>
    <w:p w:rsidR="00723D2A" w:rsidRPr="00B24FBF" w:rsidRDefault="00723D2A">
      <w:pPr>
        <w:pStyle w:val="1"/>
        <w:rPr>
          <w:szCs w:val="24"/>
          <w:lang w:val="ru-RU"/>
        </w:rPr>
      </w:pPr>
      <w:bookmarkStart w:id="72" w:name="_Toc245567264"/>
      <w:r>
        <w:rPr>
          <w:szCs w:val="24"/>
          <w:lang w:val="ru-RU"/>
        </w:rPr>
        <w:t xml:space="preserve">Перемещение ползунка конфиденциальности в положение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Средний</w:t>
      </w:r>
      <w:r w:rsidR="00B24FBF" w:rsidRPr="00B24FBF">
        <w:rPr>
          <w:szCs w:val="24"/>
          <w:lang w:val="ru-RU"/>
        </w:rPr>
        <w:t>»</w:t>
      </w:r>
      <w:r>
        <w:rPr>
          <w:szCs w:val="24"/>
          <w:lang w:val="ru-RU"/>
        </w:rPr>
        <w:t xml:space="preserve"> или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Умеренно высокий</w:t>
      </w:r>
      <w:r w:rsidR="00B24FBF" w:rsidRPr="00B24FBF">
        <w:rPr>
          <w:szCs w:val="24"/>
          <w:lang w:val="ru-RU"/>
        </w:rPr>
        <w:t>»</w:t>
      </w:r>
      <w:bookmarkEnd w:id="72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Некоторые веб-узлы сохраняют на компьютере информацию в виде небольших файлов для того, чтобы предлагать страницы, персонализированные с учетом поведения пользователя в Интернете.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Эти файлы, называемые </w:t>
      </w:r>
      <w:r>
        <w:rPr>
          <w:i/>
          <w:szCs w:val="24"/>
          <w:lang w:val="ru-RU"/>
        </w:rPr>
        <w:t>cookie</w:t>
      </w:r>
      <w:r>
        <w:rPr>
          <w:szCs w:val="24"/>
          <w:lang w:val="ru-RU"/>
        </w:rPr>
        <w:t>, могут быть использованы для корреляции действий конкретного пользователя в сети.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Корпорация Майкрософт выступает в поддержку использования файлов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cookie</w:t>
      </w:r>
      <w:r w:rsidR="00B24FBF" w:rsidRPr="00B24FBF">
        <w:rPr>
          <w:szCs w:val="24"/>
          <w:lang w:val="ru-RU"/>
        </w:rPr>
        <w:t>»</w:t>
      </w:r>
      <w:r>
        <w:rPr>
          <w:szCs w:val="24"/>
          <w:lang w:val="ru-RU"/>
        </w:rPr>
        <w:t xml:space="preserve"> и полагает, что они не представляют угрозы безопасности и не являются вредоносным программным обеспечением.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Однако в Internet Explorer 8 встроено несколько механизмов управления файлами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cookie</w:t>
      </w:r>
      <w:r w:rsidR="00B24FBF" w:rsidRPr="00B24FBF">
        <w:rPr>
          <w:szCs w:val="24"/>
          <w:lang w:val="ru-RU"/>
        </w:rPr>
        <w:t>»</w:t>
      </w:r>
      <w:r>
        <w:rPr>
          <w:szCs w:val="24"/>
          <w:lang w:val="ru-RU"/>
        </w:rPr>
        <w:t>, позволяющих пользователю контролировать их использование с помощью параметров конфиденциальности.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lastRenderedPageBreak/>
        <w:t xml:space="preserve">Существует два вида файлов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cookie</w:t>
      </w:r>
      <w:r w:rsidR="00B24FBF" w:rsidRPr="00B24FBF">
        <w:rPr>
          <w:szCs w:val="24"/>
          <w:lang w:val="ru-RU"/>
        </w:rPr>
        <w:t>»</w:t>
      </w:r>
      <w:r>
        <w:rPr>
          <w:szCs w:val="24"/>
          <w:lang w:val="ru-RU"/>
        </w:rPr>
        <w:t xml:space="preserve">. </w:t>
      </w:r>
      <w:r>
        <w:rPr>
          <w:i/>
          <w:szCs w:val="24"/>
          <w:lang w:val="ru-RU"/>
        </w:rPr>
        <w:t>Основные файлы cookie</w:t>
      </w:r>
      <w:r>
        <w:rPr>
          <w:szCs w:val="24"/>
          <w:lang w:val="ru-RU"/>
        </w:rPr>
        <w:t xml:space="preserve"> либо поступают от веб-узла, который просматривается в данный момент, либо посылаются ему.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Эти файлы cookie обычно используются для хранения такой информации, как настройки, заданные пользователем для конкретного узла.</w:t>
      </w:r>
      <w:r w:rsidRPr="00B24FBF">
        <w:rPr>
          <w:szCs w:val="24"/>
          <w:lang w:val="ru-RU"/>
        </w:rPr>
        <w:t xml:space="preserve"> </w:t>
      </w:r>
      <w:r>
        <w:rPr>
          <w:i/>
          <w:szCs w:val="24"/>
          <w:lang w:val="ru-RU"/>
        </w:rPr>
        <w:t>Сторонние файлы cookie</w:t>
      </w:r>
      <w:r>
        <w:rPr>
          <w:szCs w:val="24"/>
          <w:lang w:val="ru-RU"/>
        </w:rPr>
        <w:t xml:space="preserve"> либо поступают, либо посылаются веб-узлу, отличному от просматриваемого.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Сторонние веб-узлы как правило поставляют некоторое содержимое просматриваемому узлу.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Например, многие узлы пользуются рекламными службами, размещенными на сторонних узлах,</w:t>
      </w:r>
      <w:r w:rsidR="00B24FBF">
        <w:rPr>
          <w:szCs w:val="24"/>
          <w:lang w:val="ru-RU"/>
        </w:rPr>
        <w:t xml:space="preserve"> которые могут применять файлы cookie</w:t>
      </w:r>
      <w:r>
        <w:rPr>
          <w:szCs w:val="24"/>
          <w:lang w:val="ru-RU"/>
        </w:rPr>
        <w:t>.</w:t>
      </w:r>
      <w:r w:rsidRPr="00B24FBF">
        <w:rPr>
          <w:szCs w:val="24"/>
          <w:lang w:val="ru-RU"/>
        </w:rPr>
        <w:t xml:space="preserve"> </w:t>
      </w:r>
      <w:r w:rsidR="00B24FBF">
        <w:rPr>
          <w:szCs w:val="24"/>
          <w:lang w:val="ru-RU"/>
        </w:rPr>
        <w:t>Типичное применение файлов cookie</w:t>
      </w:r>
      <w:r>
        <w:rPr>
          <w:szCs w:val="24"/>
          <w:lang w:val="ru-RU"/>
        </w:rPr>
        <w:t xml:space="preserve"> такого рода состоит в том, чтобы отследить какие веб-страницы посещает пользователь, – в рекламных или маркетинговых целях.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 xml:space="preserve">Параметры безопасности, влияющие на конфиденциальность, находятся на вкладке </w:t>
      </w:r>
      <w:r>
        <w:rPr>
          <w:b/>
          <w:szCs w:val="24"/>
          <w:lang w:val="ru-RU"/>
        </w:rPr>
        <w:t>Конфиденциальность</w:t>
      </w:r>
      <w:r>
        <w:rPr>
          <w:szCs w:val="24"/>
          <w:lang w:val="ru-RU"/>
        </w:rPr>
        <w:t xml:space="preserve"> в диалоговом окне </w:t>
      </w:r>
      <w:r>
        <w:rPr>
          <w:b/>
          <w:szCs w:val="24"/>
          <w:lang w:val="ru-RU"/>
        </w:rPr>
        <w:t>Свойства обозревателя</w:t>
      </w:r>
      <w:r>
        <w:rPr>
          <w:szCs w:val="24"/>
          <w:lang w:val="ru-RU"/>
        </w:rPr>
        <w:t>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На этой вкладке имеется ползунок, который позволяет выбрать один из шести режимов: от </w:t>
      </w:r>
      <w:r w:rsidR="00B24FBF">
        <w:rPr>
          <w:b/>
          <w:szCs w:val="24"/>
          <w:lang w:val="ru-RU"/>
        </w:rPr>
        <w:t xml:space="preserve">Блокировать все файлы </w:t>
      </w:r>
      <w:r>
        <w:rPr>
          <w:b/>
          <w:szCs w:val="24"/>
          <w:lang w:val="ru-RU"/>
        </w:rPr>
        <w:t>cookie</w:t>
      </w:r>
      <w:r>
        <w:rPr>
          <w:szCs w:val="24"/>
          <w:lang w:val="ru-RU"/>
        </w:rPr>
        <w:t xml:space="preserve"> до </w:t>
      </w:r>
      <w:r w:rsidR="00B24FBF">
        <w:rPr>
          <w:b/>
          <w:szCs w:val="24"/>
          <w:lang w:val="ru-RU"/>
        </w:rPr>
        <w:t xml:space="preserve">Принимать все файлы </w:t>
      </w:r>
      <w:r>
        <w:rPr>
          <w:b/>
          <w:szCs w:val="24"/>
          <w:lang w:val="ru-RU"/>
        </w:rPr>
        <w:t>cookie</w:t>
      </w:r>
      <w:r>
        <w:rPr>
          <w:szCs w:val="24"/>
          <w:lang w:val="ru-RU"/>
        </w:rPr>
        <w:t>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Действие этого ползунка распространяется только на зону Интернет.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От узлов в зонах </w:t>
      </w:r>
      <w:r>
        <w:rPr>
          <w:b/>
          <w:szCs w:val="24"/>
          <w:lang w:val="ru-RU"/>
        </w:rPr>
        <w:t>Местная интрасеть</w:t>
      </w:r>
      <w:r>
        <w:rPr>
          <w:szCs w:val="24"/>
          <w:lang w:val="ru-RU"/>
        </w:rPr>
        <w:t xml:space="preserve"> и </w:t>
      </w:r>
      <w:r>
        <w:rPr>
          <w:b/>
          <w:szCs w:val="24"/>
          <w:lang w:val="ru-RU"/>
        </w:rPr>
        <w:t>Надежные узлы</w:t>
      </w:r>
      <w:r>
        <w:rPr>
          <w:szCs w:val="24"/>
          <w:lang w:val="ru-RU"/>
        </w:rPr>
        <w:t xml:space="preserve"> автом</w:t>
      </w:r>
      <w:r w:rsidR="00B24FBF">
        <w:rPr>
          <w:szCs w:val="24"/>
          <w:lang w:val="ru-RU"/>
        </w:rPr>
        <w:t>атически принимаются все файлы cookie</w:t>
      </w:r>
      <w:r>
        <w:rPr>
          <w:szCs w:val="24"/>
          <w:lang w:val="ru-RU"/>
        </w:rPr>
        <w:t xml:space="preserve">, а от узлов в зоне </w:t>
      </w:r>
      <w:r>
        <w:rPr>
          <w:b/>
          <w:szCs w:val="24"/>
          <w:lang w:val="ru-RU"/>
        </w:rPr>
        <w:t>Ограниченные узлы</w:t>
      </w:r>
      <w:r w:rsidR="00B24FBF">
        <w:rPr>
          <w:szCs w:val="24"/>
          <w:lang w:val="ru-RU"/>
        </w:rPr>
        <w:t xml:space="preserve"> все файлы cookie</w:t>
      </w:r>
      <w:r>
        <w:rPr>
          <w:szCs w:val="24"/>
          <w:lang w:val="ru-RU"/>
        </w:rPr>
        <w:t xml:space="preserve"> автоматически блокируются.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Организация должна определить, какая</w:t>
      </w:r>
      <w:r w:rsidR="00B24FBF">
        <w:rPr>
          <w:szCs w:val="24"/>
          <w:lang w:val="ru-RU"/>
        </w:rPr>
        <w:t xml:space="preserve"> политика применяется к файлам cookie</w:t>
      </w:r>
      <w:r>
        <w:rPr>
          <w:szCs w:val="24"/>
          <w:lang w:val="ru-RU"/>
        </w:rPr>
        <w:t>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Мы рекомендуем использовать хотя бы установленный по умолчанию режим </w:t>
      </w:r>
      <w:r>
        <w:rPr>
          <w:b/>
          <w:szCs w:val="24"/>
          <w:lang w:val="ru-RU"/>
        </w:rPr>
        <w:t>Средний</w:t>
      </w:r>
      <w:r>
        <w:rPr>
          <w:szCs w:val="24"/>
          <w:lang w:val="ru-RU"/>
        </w:rPr>
        <w:t>, в котором выполняются следующие действия:</w:t>
      </w:r>
    </w:p>
    <w:p w:rsidR="00723D2A" w:rsidRPr="00B24FBF" w:rsidRDefault="00B24FBF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блокируются сторонние файлы cookie</w:t>
      </w:r>
      <w:r w:rsidR="00723D2A">
        <w:rPr>
          <w:szCs w:val="24"/>
          <w:lang w:val="ru-RU"/>
        </w:rPr>
        <w:t>, не удовлетворяющие политике конфиденциальности;</w:t>
      </w:r>
    </w:p>
    <w:p w:rsidR="00723D2A" w:rsidRPr="00B24FBF" w:rsidRDefault="00B24FBF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блокируются сторонние файлы cookie</w:t>
      </w:r>
      <w:r w:rsidR="00723D2A">
        <w:rPr>
          <w:szCs w:val="24"/>
          <w:lang w:val="ru-RU"/>
        </w:rPr>
        <w:t>, содержащие идентифицирующие пользователя сведения  без его явного согласия;</w:t>
      </w:r>
    </w:p>
    <w:p w:rsidR="00723D2A" w:rsidRPr="00B24FBF" w:rsidRDefault="00B24FBF">
      <w:pPr>
        <w:pStyle w:val="BulletedList1"/>
        <w:rPr>
          <w:szCs w:val="24"/>
          <w:lang w:val="ru-RU"/>
        </w:rPr>
      </w:pPr>
      <w:r>
        <w:rPr>
          <w:szCs w:val="24"/>
          <w:lang w:val="ru-RU"/>
        </w:rPr>
        <w:t>ограничиваются основные файлы cookie</w:t>
      </w:r>
      <w:r w:rsidR="00723D2A">
        <w:rPr>
          <w:szCs w:val="24"/>
          <w:lang w:val="ru-RU"/>
        </w:rPr>
        <w:t>, содержащие идентифицирующие пользователя сведения  без его явного согласия.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 xml:space="preserve">В режиме </w:t>
      </w:r>
      <w:r>
        <w:rPr>
          <w:b/>
          <w:szCs w:val="24"/>
          <w:lang w:val="ru-RU"/>
        </w:rPr>
        <w:t>Высокий</w:t>
      </w:r>
      <w:r w:rsidR="00B24FBF">
        <w:rPr>
          <w:szCs w:val="24"/>
          <w:lang w:val="ru-RU"/>
        </w:rPr>
        <w:t xml:space="preserve"> блокируются все файлы cookie</w:t>
      </w:r>
      <w:r>
        <w:rPr>
          <w:szCs w:val="24"/>
          <w:lang w:val="ru-RU"/>
        </w:rPr>
        <w:t xml:space="preserve"> с веб-узлов, не удовлетворяющих политике конфиденциальности, тогда как в других режимах такие файлы при определенных условиях принимаются.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режиме </w:t>
      </w:r>
      <w:r>
        <w:rPr>
          <w:b/>
          <w:szCs w:val="24"/>
          <w:lang w:val="ru-RU"/>
        </w:rPr>
        <w:t>Низкий</w:t>
      </w:r>
      <w:r w:rsidR="00B24FBF">
        <w:rPr>
          <w:szCs w:val="24"/>
          <w:lang w:val="ru-RU"/>
        </w:rPr>
        <w:t xml:space="preserve"> принимаются все файлы cookie</w:t>
      </w:r>
      <w:r>
        <w:rPr>
          <w:szCs w:val="24"/>
          <w:lang w:val="ru-RU"/>
        </w:rPr>
        <w:t xml:space="preserve"> без ограничений.</w:t>
      </w:r>
    </w:p>
    <w:p w:rsidR="00723D2A" w:rsidRPr="00B24FBF" w:rsidRDefault="00723D2A">
      <w:pPr>
        <w:pStyle w:val="AlertText"/>
        <w:rPr>
          <w:szCs w:val="24"/>
          <w:lang w:val="ru-RU"/>
        </w:rPr>
      </w:pPr>
      <w:r>
        <w:rPr>
          <w:b/>
          <w:szCs w:val="24"/>
          <w:lang w:val="ru-RU"/>
        </w:rPr>
        <w:t>Примечание.</w:t>
      </w:r>
      <w:r>
        <w:rPr>
          <w:szCs w:val="24"/>
          <w:lang w:val="ru-RU"/>
        </w:rPr>
        <w:t xml:space="preserve"> По умолчанию пользователь может изменить стандартное положение ползунка конфиденциальности, хотя групповая политика позволяет воспрепятствовать этому, вообще исключив вкладку </w:t>
      </w:r>
      <w:r>
        <w:rPr>
          <w:b/>
          <w:szCs w:val="24"/>
          <w:lang w:val="ru-RU"/>
        </w:rPr>
        <w:t>Конфиденциальность</w:t>
      </w:r>
      <w:r>
        <w:rPr>
          <w:szCs w:val="24"/>
          <w:lang w:val="ru-RU"/>
        </w:rPr>
        <w:t xml:space="preserve"> из диалогового окна </w:t>
      </w:r>
      <w:r>
        <w:rPr>
          <w:b/>
          <w:szCs w:val="24"/>
          <w:lang w:val="ru-RU"/>
        </w:rPr>
        <w:t>Свойства обозревателя</w:t>
      </w:r>
      <w:r>
        <w:rPr>
          <w:szCs w:val="24"/>
          <w:lang w:val="ru-RU"/>
        </w:rPr>
        <w:t>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Разрешается добавить узлы-исключения, для которых общая настройка не действует.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При добавлении узла можно указать один из двух режимов: </w:t>
      </w:r>
      <w:r>
        <w:rPr>
          <w:b/>
          <w:szCs w:val="24"/>
          <w:lang w:val="ru-RU"/>
        </w:rPr>
        <w:t>Запретить</w:t>
      </w:r>
      <w:r>
        <w:rPr>
          <w:szCs w:val="24"/>
          <w:lang w:val="ru-RU"/>
        </w:rPr>
        <w:t xml:space="preserve"> или </w:t>
      </w:r>
      <w:r>
        <w:rPr>
          <w:b/>
          <w:szCs w:val="24"/>
          <w:lang w:val="ru-RU"/>
        </w:rPr>
        <w:t>Разрешить</w:t>
      </w:r>
      <w:r>
        <w:rPr>
          <w:szCs w:val="24"/>
          <w:lang w:val="ru-RU"/>
        </w:rPr>
        <w:t>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Добавлять узлы можно вне зависимости от того, выбрана более или менее ограничительная политика конфиденциальности.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Групповая политика позволяет не только навяз</w:t>
      </w:r>
      <w:r w:rsidR="00B24FBF">
        <w:rPr>
          <w:szCs w:val="24"/>
          <w:lang w:val="ru-RU"/>
        </w:rPr>
        <w:t>ать параметры обработки файлов cookie</w:t>
      </w:r>
      <w:r>
        <w:rPr>
          <w:szCs w:val="24"/>
          <w:lang w:val="ru-RU"/>
        </w:rPr>
        <w:t>, но и добавлять узлы-исключения.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Чтобы обеспечить максимально возможную конфиденциальность, не отк</w:t>
      </w:r>
      <w:r w:rsidR="00B24FBF">
        <w:rPr>
          <w:szCs w:val="24"/>
          <w:lang w:val="ru-RU"/>
        </w:rPr>
        <w:t>азываясь от преимуществ файлов cookie</w:t>
      </w:r>
      <w:r>
        <w:rPr>
          <w:szCs w:val="24"/>
          <w:lang w:val="ru-RU"/>
        </w:rPr>
        <w:t xml:space="preserve"> (например, сохранение регистрационной информации, настроек и т.д.), мы рекомендуем блокировать все сторонние </w:t>
      </w:r>
      <w:r w:rsidR="00B24FBF">
        <w:rPr>
          <w:szCs w:val="24"/>
          <w:lang w:val="ru-RU"/>
        </w:rPr>
        <w:t>и разрешить все основные файлы cookie</w:t>
      </w:r>
      <w:r>
        <w:rPr>
          <w:szCs w:val="24"/>
          <w:lang w:val="ru-RU"/>
        </w:rPr>
        <w:t xml:space="preserve">. </w:t>
      </w:r>
    </w:p>
    <w:p w:rsidR="00723D2A" w:rsidRPr="00B24FBF" w:rsidRDefault="00723D2A">
      <w:pPr>
        <w:pStyle w:val="1"/>
        <w:rPr>
          <w:szCs w:val="24"/>
          <w:lang w:val="ru-RU"/>
        </w:rPr>
      </w:pPr>
      <w:bookmarkStart w:id="73" w:name="_Toc245567265"/>
      <w:r>
        <w:rPr>
          <w:szCs w:val="24"/>
          <w:lang w:val="ru-RU"/>
        </w:rPr>
        <w:t>Автоматическая очистка папки временных файлов Интернета</w:t>
      </w:r>
      <w:bookmarkEnd w:id="73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Чтобы увеличить скорость загрузки страниц и уменьшить сетевой трафик, Internet Explorer создает папку временных файлов Интернета (Temporary Internet Files), в которой хранятся копии различных загруженных из веб документов (HTML, видео, изображения и т.д.).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Эта область, по определению, временная, и данные в ней </w:t>
      </w:r>
      <w:r>
        <w:rPr>
          <w:szCs w:val="24"/>
          <w:lang w:val="ru-RU"/>
        </w:rPr>
        <w:lastRenderedPageBreak/>
        <w:t>могут перезаписываться.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Хотя хранящиеся там файлы не считаются дистанционной доступными, просмотр их другими пользователями компьютера может стать причиной раскрытия личной информации и нарушения конфиденциальности.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По умолчанию локальные копии файлов помещаются в папку %userprofile%\AppData\Local\Microsoft\Windows\Temporary Internet Files. Однако с помощью набора средств </w:t>
      </w:r>
      <w:hyperlink r:id="rId73" w:history="1">
        <w:r>
          <w:rPr>
            <w:rStyle w:val="a4"/>
            <w:i/>
            <w:szCs w:val="24"/>
            <w:lang w:val="ru-RU"/>
          </w:rPr>
          <w:t>Internet Explorer Administration Kit (IEAK) 8</w:t>
        </w:r>
      </w:hyperlink>
      <w:r>
        <w:rPr>
          <w:szCs w:val="24"/>
          <w:lang w:val="ru-RU"/>
        </w:rPr>
        <w:t xml:space="preserve"> или объекта групповой политики можно изменить это местоположение, модифицировав параметр в папке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Панель управления обозревателем</w:t>
      </w:r>
      <w:r w:rsidR="00B24FBF" w:rsidRPr="00B24FBF">
        <w:rPr>
          <w:szCs w:val="24"/>
          <w:lang w:val="ru-RU"/>
        </w:rPr>
        <w:t>»</w:t>
      </w:r>
      <w:r>
        <w:rPr>
          <w:szCs w:val="24"/>
          <w:lang w:val="ru-RU"/>
        </w:rPr>
        <w:t>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Мы рекомендуем изменить установленное по умолчанию значение этого параметра и включить его, чтобы все сохраненные локально файлы удалялись, когда пользователь закрывает обозреватель.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Изменение этого параметра не влияет на функциональность, но может отразиться на производительности и стать причиной обращений в службу поддержки.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Посмотреть и сконфигурировать этот параметр можно в следующей папке редактора объектов групповой политики:</w:t>
      </w:r>
    </w:p>
    <w:p w:rsidR="00723D2A" w:rsidRPr="00B24FBF" w:rsidRDefault="00723D2A">
      <w:pPr>
        <w:pStyle w:val="Text"/>
        <w:rPr>
          <w:b/>
          <w:szCs w:val="24"/>
          <w:lang w:val="ru-RU"/>
        </w:rPr>
      </w:pPr>
      <w:r>
        <w:rPr>
          <w:b/>
          <w:szCs w:val="24"/>
          <w:lang w:val="ru-RU"/>
        </w:rPr>
        <w:t>Конфигурация компьютера\Административные шаблоны\Компоненты Windows\Internet Explorer\Панель управления обозревателем\Страница 'Дополнительно'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В следующей таблице приведены сведения о параметрах безопасности, относящихся к этой технологии в Internet Explorer 8.</w:t>
      </w:r>
    </w:p>
    <w:p w:rsidR="00723D2A" w:rsidRDefault="00723D2A">
      <w:pPr>
        <w:pStyle w:val="Label"/>
        <w:keepNext/>
        <w:rPr>
          <w:szCs w:val="24"/>
          <w:lang w:val="ru-RU"/>
        </w:rPr>
      </w:pPr>
      <w:r>
        <w:rPr>
          <w:szCs w:val="24"/>
          <w:lang w:val="ru-RU"/>
        </w:rPr>
        <w:t>Таблица 3.1. Настройка папки временных файлов</w:t>
      </w:r>
    </w:p>
    <w:tbl>
      <w:tblPr>
        <w:tblW w:w="8000" w:type="dxa"/>
        <w:tblInd w:w="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80" w:type="dxa"/>
          <w:right w:w="80" w:type="dxa"/>
        </w:tblCellMar>
        <w:tblLook w:val="0000"/>
      </w:tblPr>
      <w:tblGrid>
        <w:gridCol w:w="2314"/>
        <w:gridCol w:w="5686"/>
      </w:tblGrid>
      <w:tr w:rsidR="00723D2A">
        <w:trPr>
          <w:cantSplit/>
          <w:tblHeader/>
        </w:trPr>
        <w:tc>
          <w:tcPr>
            <w:tcW w:w="1446" w:type="pct"/>
            <w:shd w:val="pct50" w:color="C0C0C0" w:fill="auto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Объект политики</w:t>
            </w:r>
          </w:p>
        </w:tc>
        <w:tc>
          <w:tcPr>
            <w:tcW w:w="3554" w:type="pct"/>
            <w:shd w:val="pct50" w:color="C0C0C0" w:fill="auto"/>
          </w:tcPr>
          <w:p w:rsidR="00723D2A" w:rsidRDefault="00723D2A">
            <w:pPr>
              <w:pStyle w:val="Text"/>
              <w:spacing w:before="0" w:after="0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Описание</w:t>
            </w:r>
          </w:p>
        </w:tc>
      </w:tr>
      <w:tr w:rsidR="00723D2A" w:rsidRPr="00911947">
        <w:trPr>
          <w:cantSplit/>
        </w:trPr>
        <w:tc>
          <w:tcPr>
            <w:tcW w:w="1446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Удалять все файлы из папки временных файлов</w:t>
            </w:r>
          </w:p>
        </w:tc>
        <w:tc>
          <w:tcPr>
            <w:tcW w:w="3554" w:type="pct"/>
          </w:tcPr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Этот параметр политики позволяет управлять тем, будет ли Internet Explorer удалять содержимое папки временных файлов (Temporary Internet Files) после того, как все окна обозревателя будут закрыты. </w:t>
            </w:r>
            <w:r w:rsidRPr="00B24FBF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Такая политика защищает от сохранения потенциально опасных файлов на компьютере, или конфиденциальных файлов, которые могут стать доступны другим пользователям, а также сберегает место на диске.</w:t>
            </w:r>
          </w:p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По умолчанию Internet Explorer не удаляет содержимое папки временных файлов после того, как все окна обозревателя будут закрыты.</w:t>
            </w:r>
          </w:p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Мы рекомендуем включать этот параметр.</w:t>
            </w:r>
          </w:p>
        </w:tc>
      </w:tr>
    </w:tbl>
    <w:p w:rsidR="00723D2A" w:rsidRPr="00B24FBF" w:rsidRDefault="00723D2A">
      <w:pPr>
        <w:pStyle w:val="TableSpacing"/>
        <w:rPr>
          <w:szCs w:val="24"/>
          <w:lang w:val="ru-RU"/>
        </w:rPr>
      </w:pPr>
    </w:p>
    <w:p w:rsidR="00723D2A" w:rsidRPr="00B24FBF" w:rsidRDefault="00723D2A">
      <w:pPr>
        <w:pStyle w:val="AlertText"/>
        <w:rPr>
          <w:szCs w:val="24"/>
          <w:lang w:val="ru-RU"/>
        </w:rPr>
      </w:pPr>
      <w:r>
        <w:rPr>
          <w:b/>
          <w:szCs w:val="24"/>
          <w:lang w:val="ru-RU"/>
        </w:rPr>
        <w:t>Примечание</w:t>
      </w:r>
      <w:r>
        <w:rPr>
          <w:szCs w:val="24"/>
          <w:lang w:val="ru-RU"/>
        </w:rPr>
        <w:t>. В тех организациях, которые обязаны следовать требованиям законодательства о контроле и конфиденциальности данных, эта функция может использоваться для гарантированного регулярного удаления информации.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Эта функция не противодействует восстановлению данных с помощью электронно-криминалистических средств. Поэтому рекомендуется проверить, достаточно ли обеспечиваемой ей защиты для удовлетворения требований о соответствии. </w:t>
      </w:r>
    </w:p>
    <w:p w:rsidR="00723D2A" w:rsidRPr="00B24FBF" w:rsidRDefault="00723D2A">
      <w:pPr>
        <w:pStyle w:val="1"/>
        <w:rPr>
          <w:szCs w:val="24"/>
          <w:lang w:val="ru-RU"/>
        </w:rPr>
      </w:pPr>
      <w:bookmarkStart w:id="74" w:name="_Toc245567266"/>
      <w:r>
        <w:rPr>
          <w:szCs w:val="24"/>
          <w:lang w:val="ru-RU"/>
        </w:rPr>
        <w:t>Отключение автоматического заполнения форм</w:t>
      </w:r>
      <w:bookmarkEnd w:id="74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Эта функция, как и предыдущая, позволяет обозревателю запоминать введенные в форму данные для последующего извлечения и отправки.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Например, во многих формах есть поле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адрес</w:t>
      </w:r>
      <w:r w:rsidR="00B24FBF" w:rsidRPr="00B24FBF">
        <w:rPr>
          <w:szCs w:val="24"/>
          <w:lang w:val="ru-RU"/>
        </w:rPr>
        <w:t>»</w:t>
      </w:r>
      <w:r>
        <w:rPr>
          <w:szCs w:val="24"/>
          <w:lang w:val="ru-RU"/>
        </w:rPr>
        <w:t>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Функция автозаполнения позволяет Internet Explorer прочитать запомненные ранее значения и автоматически поместить их в поле, освободив пользователя от необходимости вводить данные снова и снова.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Хотя такие поля, как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адрес</w:t>
      </w:r>
      <w:r w:rsidR="00B24FBF" w:rsidRPr="00B24FBF">
        <w:rPr>
          <w:szCs w:val="24"/>
          <w:lang w:val="ru-RU"/>
        </w:rPr>
        <w:t>»</w:t>
      </w:r>
      <w:r>
        <w:rPr>
          <w:szCs w:val="24"/>
          <w:lang w:val="ru-RU"/>
        </w:rPr>
        <w:t>, не представляют прямой угрозы безопасности, эта информация все же может быть полезна вредоносному веб-узлу.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lastRenderedPageBreak/>
        <w:t>Но важнее то, что описываемая функция не способна отличить действительно секретные данные, например сведения о кредитных карточках, от менее конфиденциальной информации, например, номера телефона.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Из-за этого может произойти непреднамеренное и нежелательное раскрытие информации о пользователе.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Параметры этой функции задаются в диалоговом окне </w:t>
      </w:r>
      <w:r>
        <w:rPr>
          <w:b/>
          <w:szCs w:val="24"/>
          <w:lang w:val="ru-RU"/>
        </w:rPr>
        <w:t>Настройка автозаполнения</w:t>
      </w:r>
      <w:r>
        <w:rPr>
          <w:szCs w:val="24"/>
          <w:lang w:val="ru-RU"/>
        </w:rPr>
        <w:t xml:space="preserve">, для открытия которого нужно нажать кнопку </w:t>
      </w:r>
      <w:r>
        <w:rPr>
          <w:b/>
          <w:szCs w:val="24"/>
          <w:lang w:val="ru-RU"/>
        </w:rPr>
        <w:t>Параметры</w:t>
      </w:r>
      <w:r>
        <w:rPr>
          <w:szCs w:val="24"/>
          <w:lang w:val="ru-RU"/>
        </w:rPr>
        <w:t xml:space="preserve"> в области </w:t>
      </w:r>
      <w:r>
        <w:rPr>
          <w:b/>
          <w:szCs w:val="24"/>
          <w:lang w:val="ru-RU"/>
        </w:rPr>
        <w:t>Автозаполнение</w:t>
      </w:r>
      <w:r>
        <w:rPr>
          <w:szCs w:val="24"/>
          <w:lang w:val="ru-RU"/>
        </w:rPr>
        <w:t xml:space="preserve"> на вкладке </w:t>
      </w:r>
      <w:r>
        <w:rPr>
          <w:b/>
          <w:szCs w:val="24"/>
          <w:lang w:val="ru-RU"/>
        </w:rPr>
        <w:t>Содержание</w:t>
      </w:r>
      <w:r>
        <w:rPr>
          <w:szCs w:val="24"/>
          <w:lang w:val="ru-RU"/>
        </w:rPr>
        <w:t xml:space="preserve"> в окне </w:t>
      </w:r>
      <w:r>
        <w:rPr>
          <w:b/>
          <w:szCs w:val="24"/>
          <w:lang w:val="ru-RU"/>
        </w:rPr>
        <w:t>Свойства обозревателя</w:t>
      </w:r>
      <w:r>
        <w:rPr>
          <w:szCs w:val="24"/>
          <w:lang w:val="ru-RU"/>
        </w:rPr>
        <w:t>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Internet Explorer 8 умеет также запоминать имена и пароли пользователей, введенные в форме.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Для доступа к различным компьютерным системам пользователям приходится запоминать все больше имен и паролей.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Internet Explorer предлагает средства для сохранения учетных данных и автоматического ввода их в форму, когда это требуется.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Существуют некоторые базовые механизмы защиты, определяющие, какие данные следует вводить в конкретную форму, чтобы избежать передачи веб-узлу не относящихся к нему учетных данных.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Однако изобретательно запрограммированный вредоносный веб-узел может обманом убедить пользователя ввести свои учетные данные.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Хранилище учетных данных защищено, находится в локальной системе и недоступно извне.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Мы рекомендуем отключать функцию автозаполнения форм и запретить пользователям ее применение для ввода имен и паролей в формы.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Изменение этих параметров не влияет на производительность приложения, но может вызвать недовольство пользователей и побудить их придумывать слабые пароли, которые легче запомнить.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Администраторам рекомендуется пересмотреть требования к паролям и процедурам контроля, чтобы воспрепятствовать применению небезопасных паролей.</w:t>
      </w:r>
    </w:p>
    <w:p w:rsidR="00723D2A" w:rsidRPr="00B24FBF" w:rsidRDefault="00723D2A">
      <w:pPr>
        <w:pStyle w:val="Text"/>
        <w:keepNext/>
        <w:rPr>
          <w:szCs w:val="24"/>
          <w:lang w:val="ru-RU"/>
        </w:rPr>
      </w:pPr>
      <w:r>
        <w:rPr>
          <w:szCs w:val="24"/>
          <w:lang w:val="ru-RU"/>
        </w:rPr>
        <w:t>Посмотреть и сконфигурировать этот параметр можно в следующей папке редактора объектов групповой политики:</w:t>
      </w:r>
    </w:p>
    <w:p w:rsidR="00723D2A" w:rsidRPr="00B24FBF" w:rsidRDefault="00723D2A">
      <w:pPr>
        <w:pStyle w:val="Text"/>
        <w:rPr>
          <w:b/>
          <w:szCs w:val="24"/>
          <w:lang w:val="ru-RU"/>
        </w:rPr>
      </w:pPr>
      <w:r>
        <w:rPr>
          <w:b/>
          <w:szCs w:val="24"/>
          <w:lang w:val="ru-RU"/>
        </w:rPr>
        <w:t>Конфигурация пользователя\Административные шаблоны\Компоненты Windows</w:t>
      </w:r>
      <w:r w:rsidR="00E8375A" w:rsidRPr="00E8375A">
        <w:rPr>
          <w:b/>
          <w:szCs w:val="24"/>
          <w:lang w:val="ru-RU"/>
        </w:rPr>
        <w:t>\</w:t>
      </w:r>
      <w:r>
        <w:rPr>
          <w:b/>
          <w:szCs w:val="24"/>
          <w:lang w:val="ru-RU"/>
        </w:rPr>
        <w:t>Internet Explorer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В следующей таблице приведены сведения о параметрах безопасности, относящихся к этой технологии в Internet Explorer 8.</w:t>
      </w:r>
    </w:p>
    <w:p w:rsidR="00723D2A" w:rsidRDefault="00723D2A">
      <w:pPr>
        <w:pStyle w:val="Label"/>
        <w:rPr>
          <w:szCs w:val="24"/>
          <w:lang w:val="ru-RU"/>
        </w:rPr>
      </w:pPr>
      <w:r>
        <w:rPr>
          <w:szCs w:val="24"/>
          <w:lang w:val="ru-RU"/>
        </w:rPr>
        <w:t>Таблица 3.2. Параметры автозаполнения</w:t>
      </w:r>
    </w:p>
    <w:tbl>
      <w:tblPr>
        <w:tblW w:w="8000" w:type="dxa"/>
        <w:tblInd w:w="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80" w:type="dxa"/>
          <w:right w:w="80" w:type="dxa"/>
        </w:tblCellMar>
        <w:tblLook w:val="0000"/>
      </w:tblPr>
      <w:tblGrid>
        <w:gridCol w:w="2314"/>
        <w:gridCol w:w="5686"/>
      </w:tblGrid>
      <w:tr w:rsidR="00723D2A">
        <w:trPr>
          <w:cantSplit/>
          <w:tblHeader/>
        </w:trPr>
        <w:tc>
          <w:tcPr>
            <w:tcW w:w="1446" w:type="pct"/>
            <w:shd w:val="pct50" w:color="C0C0C0" w:fill="auto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Объект политики</w:t>
            </w:r>
          </w:p>
        </w:tc>
        <w:tc>
          <w:tcPr>
            <w:tcW w:w="3554" w:type="pct"/>
            <w:shd w:val="pct50" w:color="C0C0C0" w:fill="auto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Описание</w:t>
            </w:r>
          </w:p>
        </w:tc>
      </w:tr>
      <w:tr w:rsidR="00723D2A" w:rsidRPr="00911947">
        <w:trPr>
          <w:cantSplit/>
        </w:trPr>
        <w:tc>
          <w:tcPr>
            <w:tcW w:w="1446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Отключить автозаполнение для форм</w:t>
            </w:r>
          </w:p>
        </w:tc>
        <w:tc>
          <w:tcPr>
            <w:tcW w:w="3554" w:type="pct"/>
          </w:tcPr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Этот параметр предлагает возможные варианты при заполнении форм пользователями.</w:t>
            </w:r>
            <w:r w:rsidRPr="00B24FBF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Если этот параметр включен, пользователям не будут предлагаться варианты заполнения форм. Пользователь не сможет изменить его.</w:t>
            </w:r>
          </w:p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Если этот параметр отключен, пользователям будут предлагаться возможные варианты заполнения форм. Пользователь не сможет изменить его.</w:t>
            </w:r>
          </w:p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По умолчанию пользователь имеет право включить или отключить функцию автозаполнения для форм.</w:t>
            </w:r>
          </w:p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Мы рекомендуем включать этот параметр.</w:t>
            </w:r>
          </w:p>
        </w:tc>
      </w:tr>
      <w:tr w:rsidR="00723D2A" w:rsidRPr="00911947">
        <w:trPr>
          <w:cantSplit/>
        </w:trPr>
        <w:tc>
          <w:tcPr>
            <w:tcW w:w="1446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Включить автозаполнение для имен пользователей и паролей в формах</w:t>
            </w:r>
          </w:p>
        </w:tc>
        <w:tc>
          <w:tcPr>
            <w:tcW w:w="3554" w:type="pct"/>
          </w:tcPr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Этот параметр управляет функцией  автозаполнения в  Internet Explorer, которая запоминает и предлагает пользователю имена и пароли в формах.</w:t>
            </w:r>
            <w:r w:rsidRPr="00B24FBF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 xml:space="preserve">Если этот параметр включен, пользователь получит доступ к этой функции и не сможет изменить параметры </w:t>
            </w:r>
            <w:r>
              <w:rPr>
                <w:b/>
                <w:szCs w:val="24"/>
                <w:lang w:val="ru-RU"/>
              </w:rPr>
              <w:t>Имя и пароль пользователя в формах</w:t>
            </w:r>
            <w:r>
              <w:rPr>
                <w:szCs w:val="24"/>
                <w:lang w:val="ru-RU"/>
              </w:rPr>
              <w:t xml:space="preserve"> или </w:t>
            </w:r>
            <w:r>
              <w:rPr>
                <w:b/>
                <w:szCs w:val="24"/>
                <w:lang w:val="ru-RU"/>
              </w:rPr>
              <w:t>Запрашивать сохранение пароля</w:t>
            </w:r>
            <w:r>
              <w:rPr>
                <w:szCs w:val="24"/>
                <w:lang w:val="ru-RU"/>
              </w:rPr>
              <w:t xml:space="preserve">. </w:t>
            </w:r>
            <w:r w:rsidRPr="00B24FBF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 xml:space="preserve">При включенном параметре пользователь сам должен решить, устанавливать ли флажок </w:t>
            </w:r>
            <w:r>
              <w:rPr>
                <w:b/>
                <w:szCs w:val="24"/>
                <w:lang w:val="ru-RU"/>
              </w:rPr>
              <w:t>Запрашивать сохранение пароля</w:t>
            </w:r>
            <w:r>
              <w:rPr>
                <w:szCs w:val="24"/>
                <w:lang w:val="ru-RU"/>
              </w:rPr>
              <w:t>.</w:t>
            </w:r>
          </w:p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Если этот параметр отключен, пользователь не получит доступа к этой функции и не сможет изменить параметры.</w:t>
            </w:r>
          </w:p>
          <w:p w:rsidR="00723D2A" w:rsidRDefault="00723D2A">
            <w:pPr>
              <w:pStyle w:val="Text"/>
              <w:rPr>
                <w:szCs w:val="24"/>
              </w:rPr>
            </w:pPr>
            <w:r>
              <w:rPr>
                <w:szCs w:val="24"/>
                <w:lang w:val="ru-RU"/>
              </w:rPr>
              <w:t>Если этот параметр не задан, пользователь сможет включить автозаполнение для ввода имен и паролей в формы.</w:t>
            </w:r>
            <w:r w:rsidRPr="00B24FBF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 xml:space="preserve">Пользователь может включить эти функции, нажав кнопку </w:t>
            </w:r>
            <w:r>
              <w:rPr>
                <w:b/>
                <w:szCs w:val="24"/>
                <w:lang w:val="ru-RU"/>
              </w:rPr>
              <w:t>Параметры</w:t>
            </w:r>
            <w:r>
              <w:rPr>
                <w:szCs w:val="24"/>
                <w:lang w:val="ru-RU"/>
              </w:rPr>
              <w:t xml:space="preserve"> на вкладке </w:t>
            </w:r>
            <w:r>
              <w:rPr>
                <w:b/>
                <w:szCs w:val="24"/>
                <w:lang w:val="ru-RU"/>
              </w:rPr>
              <w:t>Содержание</w:t>
            </w:r>
            <w:r>
              <w:rPr>
                <w:szCs w:val="24"/>
                <w:lang w:val="ru-RU"/>
              </w:rPr>
              <w:t xml:space="preserve"> в диалоговом окне </w:t>
            </w:r>
            <w:r>
              <w:rPr>
                <w:b/>
                <w:szCs w:val="24"/>
                <w:lang w:val="ru-RU"/>
              </w:rPr>
              <w:t>Свойства обозревателя</w:t>
            </w:r>
            <w:r>
              <w:rPr>
                <w:szCs w:val="24"/>
                <w:lang w:val="ru-RU"/>
              </w:rPr>
              <w:t xml:space="preserve">, которое доступно с помощью меню </w:t>
            </w:r>
            <w:r>
              <w:rPr>
                <w:b/>
                <w:szCs w:val="24"/>
                <w:lang w:val="ru-RU"/>
              </w:rPr>
              <w:t>Сервис</w:t>
            </w:r>
            <w:r>
              <w:rPr>
                <w:szCs w:val="24"/>
                <w:lang w:val="ru-RU"/>
              </w:rPr>
              <w:t>.</w:t>
            </w:r>
          </w:p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Мы рекомендуем отключать этот параметр.</w:t>
            </w:r>
          </w:p>
        </w:tc>
      </w:tr>
    </w:tbl>
    <w:p w:rsidR="00723D2A" w:rsidRPr="00911947" w:rsidRDefault="00723D2A">
      <w:pPr>
        <w:pStyle w:val="TableSpacing"/>
        <w:rPr>
          <w:szCs w:val="24"/>
          <w:lang w:val="ru-RU"/>
        </w:rPr>
      </w:pPr>
    </w:p>
    <w:p w:rsidR="00723D2A" w:rsidRPr="00B24FBF" w:rsidRDefault="00723D2A">
      <w:pPr>
        <w:pStyle w:val="AlertText"/>
        <w:rPr>
          <w:szCs w:val="24"/>
          <w:lang w:val="ru-RU"/>
        </w:rPr>
      </w:pPr>
      <w:r>
        <w:rPr>
          <w:b/>
          <w:szCs w:val="24"/>
          <w:lang w:val="ru-RU"/>
        </w:rPr>
        <w:t>Примечание</w:t>
      </w:r>
      <w:r>
        <w:rPr>
          <w:szCs w:val="24"/>
          <w:lang w:val="ru-RU"/>
        </w:rPr>
        <w:t>. В тех организациях, которые обязаны следовать требованиям законодательства о контроле и конфиденциальности данных, эта функция может использоваться, чтобы гарантированно не сохранять информацию и не разделять ее с неавторизованными пользователями.</w:t>
      </w:r>
    </w:p>
    <w:p w:rsidR="00723D2A" w:rsidRPr="00B24FBF" w:rsidRDefault="00723D2A">
      <w:pPr>
        <w:pStyle w:val="1"/>
        <w:rPr>
          <w:szCs w:val="24"/>
          <w:lang w:val="ru-RU"/>
        </w:rPr>
      </w:pPr>
      <w:bookmarkStart w:id="75" w:name="_Toc245567267"/>
      <w:r>
        <w:rPr>
          <w:szCs w:val="24"/>
          <w:lang w:val="ru-RU"/>
        </w:rPr>
        <w:t>Задание параметров входа для каждой зоны</w:t>
      </w:r>
      <w:bookmarkEnd w:id="75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Корпоративные и коммерческие клиенты могут использовать домены Windows для защиты информации в интрасети, предоставляя в то же время пользователям доступ к хранящимся в сети документам без повторного ввода учетных данных.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Internet Explorer может использовать учетные данные для входа в систему и поддерживает NTLM-аутентификацию для узлов в зоне </w:t>
      </w:r>
      <w:r>
        <w:rPr>
          <w:b/>
          <w:szCs w:val="24"/>
          <w:lang w:val="ru-RU"/>
        </w:rPr>
        <w:t>Местная интрасеть</w:t>
      </w:r>
      <w:r>
        <w:rPr>
          <w:szCs w:val="24"/>
          <w:lang w:val="ru-RU"/>
        </w:rPr>
        <w:t>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Эта функция обеспечивает более высокий уровень контроля, чем обычные установки </w:t>
      </w:r>
      <w:r>
        <w:rPr>
          <w:b/>
          <w:szCs w:val="24"/>
          <w:lang w:val="ru-RU"/>
        </w:rPr>
        <w:t>Включить</w:t>
      </w:r>
      <w:r>
        <w:rPr>
          <w:szCs w:val="24"/>
          <w:lang w:val="ru-RU"/>
        </w:rPr>
        <w:t xml:space="preserve"> и </w:t>
      </w:r>
      <w:r>
        <w:rPr>
          <w:b/>
          <w:szCs w:val="24"/>
          <w:lang w:val="ru-RU"/>
        </w:rPr>
        <w:t>Отключить</w:t>
      </w:r>
      <w:r>
        <w:rPr>
          <w:szCs w:val="24"/>
          <w:lang w:val="ru-RU"/>
        </w:rPr>
        <w:t>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По умолчанию для зон </w:t>
      </w:r>
      <w:r>
        <w:rPr>
          <w:b/>
          <w:szCs w:val="24"/>
          <w:lang w:val="ru-RU"/>
        </w:rPr>
        <w:t>Интернет</w:t>
      </w:r>
      <w:r>
        <w:rPr>
          <w:szCs w:val="24"/>
          <w:lang w:val="ru-RU"/>
        </w:rPr>
        <w:t xml:space="preserve">, </w:t>
      </w:r>
      <w:r>
        <w:rPr>
          <w:b/>
          <w:szCs w:val="24"/>
          <w:lang w:val="ru-RU"/>
        </w:rPr>
        <w:t>Местная интрасеть</w:t>
      </w:r>
      <w:r>
        <w:rPr>
          <w:szCs w:val="24"/>
          <w:lang w:val="ru-RU"/>
        </w:rPr>
        <w:t xml:space="preserve"> и </w:t>
      </w:r>
      <w:r>
        <w:rPr>
          <w:b/>
          <w:szCs w:val="24"/>
          <w:lang w:val="ru-RU"/>
        </w:rPr>
        <w:t>Надежные узлы</w:t>
      </w:r>
      <w:r>
        <w:rPr>
          <w:szCs w:val="24"/>
          <w:lang w:val="ru-RU"/>
        </w:rPr>
        <w:t xml:space="preserve"> установлен параметр </w:t>
      </w:r>
      <w:r>
        <w:rPr>
          <w:b/>
          <w:szCs w:val="24"/>
          <w:lang w:val="ru-RU"/>
        </w:rPr>
        <w:t>Автоматический вход в сеть только в зоне интрасети</w:t>
      </w:r>
      <w:r>
        <w:rPr>
          <w:szCs w:val="24"/>
          <w:lang w:val="ru-RU"/>
        </w:rPr>
        <w:t xml:space="preserve">, а для зоны </w:t>
      </w:r>
      <w:r>
        <w:rPr>
          <w:b/>
          <w:szCs w:val="24"/>
          <w:lang w:val="ru-RU"/>
        </w:rPr>
        <w:t>Ограниченные узлы</w:t>
      </w:r>
      <w:r>
        <w:rPr>
          <w:szCs w:val="24"/>
          <w:lang w:val="ru-RU"/>
        </w:rPr>
        <w:t xml:space="preserve"> – параметр </w:t>
      </w:r>
      <w:r>
        <w:rPr>
          <w:b/>
          <w:szCs w:val="24"/>
          <w:lang w:val="ru-RU"/>
        </w:rPr>
        <w:t>Запрашивать имя пользователя и пароль</w:t>
      </w:r>
      <w:r>
        <w:rPr>
          <w:szCs w:val="24"/>
          <w:lang w:val="ru-RU"/>
        </w:rPr>
        <w:t>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 результате пользователи могут автоматически входить на узлы интрасети, к которым имеют доступ, но должны вводить учетные данные при заходе на узлы в других зонах безопасности.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Посмотреть и сконфигурировать этот параметр можно в следующей папке редактора объектов групповой политики:</w:t>
      </w:r>
    </w:p>
    <w:p w:rsidR="00723D2A" w:rsidRPr="00B24FBF" w:rsidRDefault="00723D2A">
      <w:pPr>
        <w:pStyle w:val="Text"/>
        <w:rPr>
          <w:b/>
          <w:szCs w:val="24"/>
          <w:lang w:val="ru-RU"/>
        </w:rPr>
      </w:pPr>
      <w:r>
        <w:rPr>
          <w:b/>
          <w:szCs w:val="24"/>
          <w:lang w:val="ru-RU"/>
        </w:rPr>
        <w:t>Конфигурация компьютера\Административные шаблоны\Компоненты Windows</w:t>
      </w:r>
    </w:p>
    <w:p w:rsidR="00723D2A" w:rsidRPr="00B24FBF" w:rsidRDefault="00723D2A">
      <w:pPr>
        <w:pStyle w:val="Text"/>
        <w:rPr>
          <w:b/>
          <w:szCs w:val="24"/>
          <w:lang w:val="ru-RU"/>
        </w:rPr>
      </w:pPr>
      <w:r>
        <w:rPr>
          <w:b/>
          <w:szCs w:val="24"/>
          <w:lang w:val="ru-RU"/>
        </w:rPr>
        <w:t>\Internet Explorer\Панель управления обозревателем\Страница безопасности\&lt;</w:t>
      </w:r>
      <w:r>
        <w:rPr>
          <w:b/>
          <w:i/>
          <w:szCs w:val="24"/>
          <w:lang w:val="ru-RU"/>
        </w:rPr>
        <w:t>зона</w:t>
      </w:r>
      <w:r>
        <w:rPr>
          <w:b/>
          <w:szCs w:val="24"/>
          <w:lang w:val="ru-RU"/>
        </w:rPr>
        <w:t>&gt;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В следующей таблице приведены сведения о параметрах безопасности, относящихся к этой технологии в Internet Explorer 8.</w:t>
      </w:r>
    </w:p>
    <w:p w:rsidR="00723D2A" w:rsidRDefault="00723D2A" w:rsidP="00E8375A">
      <w:pPr>
        <w:pStyle w:val="Label"/>
        <w:keepNext/>
        <w:rPr>
          <w:szCs w:val="24"/>
          <w:lang w:val="ru-RU"/>
        </w:rPr>
      </w:pPr>
      <w:r>
        <w:rPr>
          <w:szCs w:val="24"/>
          <w:lang w:val="ru-RU"/>
        </w:rPr>
        <w:lastRenderedPageBreak/>
        <w:t>Таблица 3.3. Параметры входа в систему</w:t>
      </w:r>
    </w:p>
    <w:tbl>
      <w:tblPr>
        <w:tblW w:w="8000" w:type="dxa"/>
        <w:tblInd w:w="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80" w:type="dxa"/>
          <w:right w:w="80" w:type="dxa"/>
        </w:tblCellMar>
        <w:tblLook w:val="0000"/>
      </w:tblPr>
      <w:tblGrid>
        <w:gridCol w:w="2314"/>
        <w:gridCol w:w="5686"/>
      </w:tblGrid>
      <w:tr w:rsidR="00723D2A">
        <w:trPr>
          <w:cantSplit/>
          <w:tblHeader/>
        </w:trPr>
        <w:tc>
          <w:tcPr>
            <w:tcW w:w="1446" w:type="pct"/>
            <w:shd w:val="pct50" w:color="C0C0C0" w:fill="auto"/>
          </w:tcPr>
          <w:p w:rsidR="00723D2A" w:rsidRDefault="00723D2A" w:rsidP="00E8375A">
            <w:pPr>
              <w:pStyle w:val="Text"/>
              <w:keepNext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Объект политики</w:t>
            </w:r>
          </w:p>
        </w:tc>
        <w:tc>
          <w:tcPr>
            <w:tcW w:w="3554" w:type="pct"/>
            <w:shd w:val="pct50" w:color="C0C0C0" w:fill="auto"/>
          </w:tcPr>
          <w:p w:rsidR="00723D2A" w:rsidRDefault="00723D2A" w:rsidP="00E8375A">
            <w:pPr>
              <w:pStyle w:val="Text"/>
              <w:keepNext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Описание</w:t>
            </w:r>
          </w:p>
        </w:tc>
      </w:tr>
      <w:tr w:rsidR="00723D2A" w:rsidRPr="00911947">
        <w:trPr>
          <w:cantSplit/>
        </w:trPr>
        <w:tc>
          <w:tcPr>
            <w:tcW w:w="1446" w:type="pct"/>
          </w:tcPr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Параметры входа в систему</w:t>
            </w:r>
          </w:p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(Зона Интернета)</w:t>
            </w:r>
          </w:p>
        </w:tc>
        <w:tc>
          <w:tcPr>
            <w:tcW w:w="3554" w:type="pct"/>
          </w:tcPr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Этот параметр позволяет управлять настройкой параметров входа.</w:t>
            </w:r>
            <w:r w:rsidRPr="00B24FBF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Если он включен, можно выбрать один из следующих вариантов входа.</w:t>
            </w:r>
          </w:p>
          <w:p w:rsidR="00723D2A" w:rsidRPr="00B24FBF" w:rsidRDefault="00723D2A">
            <w:pPr>
              <w:pStyle w:val="BulletedList1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Анонимный вход</w:t>
            </w:r>
            <w:r>
              <w:rPr>
                <w:szCs w:val="24"/>
                <w:lang w:val="ru-RU"/>
              </w:rPr>
              <w:t xml:space="preserve"> для отключения проверки подлинности HTTP и использования учетной записи гостя только для протокола CIFS (Common Internet File System).</w:t>
            </w:r>
          </w:p>
          <w:p w:rsidR="00723D2A" w:rsidRPr="00B24FBF" w:rsidRDefault="00723D2A">
            <w:pPr>
              <w:pStyle w:val="BulletedList1"/>
              <w:rPr>
                <w:b/>
                <w:sz w:val="16"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Запрос имени пользователя и пароля</w:t>
            </w:r>
            <w:r>
              <w:rPr>
                <w:szCs w:val="24"/>
                <w:lang w:val="ru-RU"/>
              </w:rPr>
              <w:t xml:space="preserve"> - выдача запроса пользователю об учетной записи и пароле.</w:t>
            </w:r>
            <w:r w:rsidRPr="00B24FBF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После выдачи запроса эти значения могут повторно использоваться автоматически в течение текущего сеанса</w:t>
            </w:r>
          </w:p>
          <w:p w:rsidR="00723D2A" w:rsidRPr="00B24FBF" w:rsidRDefault="00723D2A">
            <w:pPr>
              <w:pStyle w:val="BulletedList1"/>
              <w:rPr>
                <w:b/>
                <w:sz w:val="16"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Автоматический вход только в зону интрасети</w:t>
            </w:r>
            <w:r>
              <w:rPr>
                <w:szCs w:val="24"/>
                <w:lang w:val="ru-RU"/>
              </w:rPr>
              <w:t xml:space="preserve"> –выдача запроса пользователю об учетной записи и пароле для всех остальных зон</w:t>
            </w:r>
            <w:r w:rsidRPr="00B24FBF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После выдачи запроса эти значения могут повторно использоваться автоматически в течение текущего сеанса</w:t>
            </w:r>
          </w:p>
          <w:p w:rsidR="00723D2A" w:rsidRPr="00B24FBF" w:rsidRDefault="00723D2A">
            <w:pPr>
              <w:pStyle w:val="BulletedList1"/>
              <w:rPr>
                <w:b/>
                <w:sz w:val="16"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Автоматический вход с текущим именем пользователя и паролем</w:t>
            </w:r>
            <w:r>
              <w:rPr>
                <w:szCs w:val="24"/>
                <w:lang w:val="ru-RU"/>
              </w:rPr>
              <w:t xml:space="preserve"> для входа с использованием протокола Windows NT Challenge Response (проверки подлинности NTLM)</w:t>
            </w:r>
            <w:r w:rsidRPr="00B24FBF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Если протокол Windows NT Challenge Response поддерживается сервером, то для входа используется сетевое имя пользователя и пароль</w:t>
            </w:r>
            <w:r w:rsidRPr="00B24FBF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Если протокол Windows NT Challenge Response не поддерживается сервером, пользователь получает запрос на ввод имени пользователя и пароля.</w:t>
            </w:r>
          </w:p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Если этот параметр политики отключен, параметр входа имеет значение </w:t>
            </w:r>
            <w:r>
              <w:rPr>
                <w:b/>
                <w:szCs w:val="24"/>
                <w:lang w:val="ru-RU"/>
              </w:rPr>
              <w:t>Автоматический вход только в зону интрасети</w:t>
            </w:r>
            <w:r>
              <w:rPr>
                <w:szCs w:val="24"/>
                <w:lang w:val="ru-RU"/>
              </w:rPr>
              <w:t>.</w:t>
            </w:r>
            <w:r w:rsidRPr="00B24FBF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 xml:space="preserve">Если этот параметр политики не задан, параметр входа имеет значение </w:t>
            </w:r>
            <w:r>
              <w:rPr>
                <w:b/>
                <w:szCs w:val="24"/>
                <w:lang w:val="ru-RU"/>
              </w:rPr>
              <w:t>Автоматический вход только в зону интрасети</w:t>
            </w:r>
            <w:r>
              <w:rPr>
                <w:szCs w:val="24"/>
                <w:lang w:val="ru-RU"/>
              </w:rPr>
              <w:t>.</w:t>
            </w:r>
          </w:p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Мы рекомендуем задавать для этого параметра значение </w:t>
            </w:r>
            <w:r>
              <w:rPr>
                <w:b/>
                <w:szCs w:val="24"/>
                <w:lang w:val="ru-RU"/>
              </w:rPr>
              <w:t>Запрос имени пользователя и пароля</w:t>
            </w:r>
            <w:r>
              <w:rPr>
                <w:szCs w:val="24"/>
                <w:lang w:val="ru-RU"/>
              </w:rPr>
              <w:t>.</w:t>
            </w:r>
          </w:p>
        </w:tc>
      </w:tr>
      <w:tr w:rsidR="00723D2A" w:rsidRPr="00911947">
        <w:trPr>
          <w:cantSplit/>
        </w:trPr>
        <w:tc>
          <w:tcPr>
            <w:tcW w:w="1446" w:type="pct"/>
          </w:tcPr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Параметры входа в систему</w:t>
            </w:r>
          </w:p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(Зона интрасети)</w:t>
            </w:r>
          </w:p>
        </w:tc>
        <w:tc>
          <w:tcPr>
            <w:tcW w:w="3554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Мы рекомендуем задавать для этого параметра значение </w:t>
            </w:r>
            <w:r>
              <w:rPr>
                <w:b/>
                <w:szCs w:val="24"/>
                <w:lang w:val="ru-RU"/>
              </w:rPr>
              <w:t>Автоматический вход с текущим именем пользователя и паролем</w:t>
            </w:r>
            <w:r>
              <w:rPr>
                <w:szCs w:val="24"/>
                <w:lang w:val="ru-RU"/>
              </w:rPr>
              <w:t>.</w:t>
            </w:r>
          </w:p>
        </w:tc>
      </w:tr>
      <w:tr w:rsidR="00723D2A" w:rsidRPr="00911947">
        <w:trPr>
          <w:cantSplit/>
        </w:trPr>
        <w:tc>
          <w:tcPr>
            <w:tcW w:w="1446" w:type="pct"/>
          </w:tcPr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Параметры входа в систему</w:t>
            </w:r>
          </w:p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(Зона ограниченных узлов</w:t>
            </w:r>
          </w:p>
        </w:tc>
        <w:tc>
          <w:tcPr>
            <w:tcW w:w="3554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Мы рекомендуем задавать для этого параметра значение </w:t>
            </w:r>
            <w:r>
              <w:rPr>
                <w:b/>
                <w:szCs w:val="24"/>
                <w:lang w:val="ru-RU"/>
              </w:rPr>
              <w:t>Анонимный вход</w:t>
            </w:r>
            <w:r>
              <w:rPr>
                <w:szCs w:val="24"/>
                <w:lang w:val="ru-RU"/>
              </w:rPr>
              <w:t xml:space="preserve">. </w:t>
            </w:r>
          </w:p>
        </w:tc>
      </w:tr>
      <w:tr w:rsidR="00723D2A" w:rsidRPr="00911947">
        <w:trPr>
          <w:cantSplit/>
        </w:trPr>
        <w:tc>
          <w:tcPr>
            <w:tcW w:w="1446" w:type="pct"/>
          </w:tcPr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Параметры входа в систему</w:t>
            </w:r>
          </w:p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(Зона надежных узлов</w:t>
            </w:r>
          </w:p>
        </w:tc>
        <w:tc>
          <w:tcPr>
            <w:tcW w:w="3554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Мы рекомендуем задавать для этого параметра значение </w:t>
            </w:r>
            <w:r>
              <w:rPr>
                <w:b/>
                <w:szCs w:val="24"/>
                <w:lang w:val="ru-RU"/>
              </w:rPr>
              <w:t>Автоматический вход только в зону интрасети</w:t>
            </w:r>
            <w:r>
              <w:rPr>
                <w:szCs w:val="24"/>
                <w:lang w:val="ru-RU"/>
              </w:rPr>
              <w:t>.</w:t>
            </w:r>
          </w:p>
        </w:tc>
      </w:tr>
    </w:tbl>
    <w:p w:rsidR="00723D2A" w:rsidRPr="00B24FBF" w:rsidRDefault="00723D2A">
      <w:pPr>
        <w:pStyle w:val="TableSpacing"/>
        <w:rPr>
          <w:szCs w:val="24"/>
          <w:lang w:val="ru-RU"/>
        </w:rPr>
      </w:pPr>
    </w:p>
    <w:p w:rsidR="00723D2A" w:rsidRPr="00B24FBF" w:rsidRDefault="00723D2A">
      <w:pPr>
        <w:pStyle w:val="AlertText"/>
        <w:rPr>
          <w:szCs w:val="24"/>
          <w:lang w:val="ru-RU"/>
        </w:rPr>
      </w:pPr>
      <w:r>
        <w:rPr>
          <w:b/>
          <w:szCs w:val="24"/>
          <w:lang w:val="ru-RU"/>
        </w:rPr>
        <w:t>Примечание</w:t>
      </w:r>
      <w:r>
        <w:rPr>
          <w:szCs w:val="24"/>
          <w:lang w:val="ru-RU"/>
        </w:rPr>
        <w:t>. В тех организациях, которые обязаны следовать требованиям законодательства о контроле и конфиденциальности данных, эта функция может использоваться, чтобы гарантированно не сохранять информацию и не разделять ее с неавторизованными пользователями.</w:t>
      </w:r>
    </w:p>
    <w:p w:rsidR="00723D2A" w:rsidRPr="00B24FBF" w:rsidRDefault="00723D2A">
      <w:pPr>
        <w:pStyle w:val="Text"/>
        <w:rPr>
          <w:kern w:val="24"/>
          <w:szCs w:val="24"/>
          <w:lang w:val="ru-RU"/>
        </w:rPr>
      </w:pPr>
      <w:r w:rsidRPr="00B24FBF">
        <w:rPr>
          <w:szCs w:val="24"/>
          <w:lang w:val="ru-RU"/>
        </w:rPr>
        <w:br w:type="page"/>
      </w:r>
    </w:p>
    <w:p w:rsidR="00723D2A" w:rsidRPr="00B24FBF" w:rsidRDefault="00723D2A">
      <w:pPr>
        <w:pStyle w:val="1"/>
        <w:rPr>
          <w:szCs w:val="24"/>
          <w:lang w:val="ru-RU"/>
        </w:rPr>
      </w:pPr>
      <w:bookmarkStart w:id="76" w:name="_Toc245567268"/>
      <w:bookmarkStart w:id="77" w:name="here"/>
      <w:r>
        <w:rPr>
          <w:szCs w:val="24"/>
          <w:lang w:val="ru-RU"/>
        </w:rPr>
        <w:lastRenderedPageBreak/>
        <w:t>Включение фильтра SmartScreen</w:t>
      </w:r>
      <w:bookmarkEnd w:id="76"/>
    </w:p>
    <w:bookmarkEnd w:id="77"/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Находясь в сети, пользователи подвергаются все большему числу угроз со стороны вредоносных узлов, стремящихся украсть учетные данные.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Среди прочих нововведений в Internet Explorer 8 включена функция </w:t>
      </w:r>
      <w:r>
        <w:rPr>
          <w:i/>
          <w:szCs w:val="24"/>
          <w:lang w:val="ru-RU"/>
        </w:rPr>
        <w:t>Фильтр SmartScreen</w:t>
      </w:r>
      <w:r>
        <w:rPr>
          <w:szCs w:val="24"/>
          <w:lang w:val="ru-RU"/>
        </w:rPr>
        <w:t>, объединяющая в себе эвристический анализ информации на клиентском компьютере с онлайновыми службами, чтобы защитить пользователей от угроз и веб-узлов, стремящихся украсть личную информацию или распространяющих вредоносное ПО.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По умолчанию при первом запуске Internet Explorer 8 фильтр SmartScreen предлагает пользователю включить автоматическую проверку или отключить функцию вовсе, оставляя возможность проверить узел вручную, – никакого подразумеваемого по умолчанию режима нет.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Таким образом, пользователь получает </w:t>
      </w:r>
      <w:r w:rsidR="00B24FBF" w:rsidRPr="00B24FBF">
        <w:rPr>
          <w:szCs w:val="24"/>
          <w:lang w:val="ru-RU"/>
        </w:rPr>
        <w:t>«</w:t>
      </w:r>
      <w:r>
        <w:rPr>
          <w:szCs w:val="24"/>
          <w:lang w:val="ru-RU"/>
        </w:rPr>
        <w:t>все или ничего</w:t>
      </w:r>
      <w:r w:rsidR="00B24FBF" w:rsidRPr="00B24FBF">
        <w:rPr>
          <w:szCs w:val="24"/>
          <w:lang w:val="ru-RU"/>
        </w:rPr>
        <w:t>»</w:t>
      </w:r>
      <w:r>
        <w:rPr>
          <w:szCs w:val="24"/>
          <w:lang w:val="ru-RU"/>
        </w:rPr>
        <w:t xml:space="preserve"> – в зависимости от того, включен фильтр или нет.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Если фильтр SmartScreen отключен, пользователь все же может воспользоваться этой функцией, вручную затребовав проверку конкретного веб-узла.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Важно, чтобы системные и сетевые администраторы понимали, какие приложения работают в подведомственной им среде.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Internet Explorer и фильтр SmartScreen – не исключения; чем лучше вы понимаете принципы их работы, тем больше пользы можете получить от них и тем надежнее защитить себя от загрузки вредоносного ПО или раскрытия личных данных.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Это особенно существенно, если принять во внимание важность и потенциальные требования законодательства о защите конфиденциальной информации в современной онлайновой среде.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Защита от вредоносного ПО и фишинга, реализованная в фильтре SmartScreen, основана на службе Microsoft URL Reputation Service (URS), которая круглосуточно предоставляет поддержку и расширенную поддержку.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Если фильтр SmartScreen включен, то он просматривает локальный список известных легитимных узлов и отправляет адрес URL узла службе URS для проверки.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Во избежание задержек обращения к URS производятся асинхронно, так что на работе пользователя это не отражается.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Чтобы уменьшить сетевой трафик, на клиентском компьютере хранится зашифрованный DAT-файл со списком тысяч наиболее посещаемых узлов; все включенные в этот список узлы не подвергаются проверке фильтром SmartScreen.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 фильтре SmartScreen применяется также механизм локального кэширования адресов URL, позволяющий сохранять ранее полученные рейтинги узлов и избежать лишних обращений по сети.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Один из способов выявления потенциально подставных узлов, применяемый службой URS, – сбор отзывов пользователей о ранее неизвестных узлах.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Пользователь может решить, следует ли отправлять информацию об узле, добропорядочность которого вызывает у него подозрения.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Для обнаружения и защиты от фишинга и эксплойтов, сложность которых постоянно растет, фильтр SmartScreen исследует строку адреса URL целиком, а не подмножество адресов URL, на которые заходил пользователь.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Следует отметить, что службе URS могут быть переданы личные сведения, поскольку иногда они находятся в самой строке URL.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Корпорация Майкрософт приняла масштабные меры для того, чтобы сведения о пользователе оставались защищенными и конфиденциальными, не передавались другим организациям и исключались из полученных данных, как только надобность в них для анализа угрозы отпадет.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Дополнительную информацию см. в </w:t>
      </w:r>
      <w:hyperlink r:id="rId74" w:history="1">
        <w:r>
          <w:rPr>
            <w:rStyle w:val="a4"/>
            <w:szCs w:val="24"/>
            <w:lang w:val="ru-RU"/>
          </w:rPr>
          <w:t>Заявлении о конфиденциальности для Windows Internet Explorer 8</w:t>
        </w:r>
      </w:hyperlink>
      <w:r>
        <w:rPr>
          <w:szCs w:val="24"/>
          <w:lang w:val="ru-RU"/>
        </w:rPr>
        <w:t>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Как уже отмечалось, включить или отключить фильтр SmartScreen необходимо явно – по умолчанию ни тот, ни другой режим не устанавливается.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Если фильтр включен, то все узлы, отсутствующие в локальном зашифрованном DAT-файле, проверяются как локально, так и с помощью службы URS.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Если же фильтр SmartScreen отключен, то никакие проверки не производятся.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Хотя Майкрософт настоятельно рекомендует всегда пользоваться фильтром SmartScreen для </w:t>
      </w:r>
      <w:r>
        <w:rPr>
          <w:szCs w:val="24"/>
          <w:lang w:val="ru-RU"/>
        </w:rPr>
        <w:lastRenderedPageBreak/>
        <w:t>защиты пользователей, бывают ситуации, когда администратору необходимо взять управление этой функцией на себя.</w:t>
      </w:r>
    </w:p>
    <w:p w:rsidR="00723D2A" w:rsidRPr="00B24FBF" w:rsidRDefault="00723D2A">
      <w:pPr>
        <w:pStyle w:val="AlertText"/>
        <w:rPr>
          <w:szCs w:val="24"/>
          <w:lang w:val="ru-RU"/>
        </w:rPr>
      </w:pPr>
      <w:r>
        <w:rPr>
          <w:b/>
          <w:szCs w:val="24"/>
          <w:lang w:val="ru-RU"/>
        </w:rPr>
        <w:t>Примечание</w:t>
      </w:r>
      <w:r>
        <w:rPr>
          <w:szCs w:val="24"/>
          <w:lang w:val="ru-RU"/>
        </w:rPr>
        <w:t>: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Защита от ClickJacking и запуска сценариев между узлами включена по умолчанию. Поддержка защиты от ClickJacking встроена в продукт и не отключается. Но фильтр запуска сценариев между узлами пользователь может отключить. Пользователь также может включить фильтр SmartScreen для защиты от фишинга и вредоносного ПО (см.</w:t>
      </w:r>
      <w:r w:rsidR="00B24FBF">
        <w:rPr>
          <w:szCs w:val="24"/>
        </w:rPr>
        <w:t> </w:t>
      </w:r>
      <w:r>
        <w:rPr>
          <w:szCs w:val="24"/>
          <w:lang w:val="ru-RU"/>
        </w:rPr>
        <w:t>выше).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Фильтр SmartScreen можно включать или отключать избирательно для каждой зоны безопасности, но только в случае, когда эта функция включена глобально.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По умолчанию фильтр SmartScreen включен для всех зон, кроме </w:t>
      </w:r>
      <w:r>
        <w:rPr>
          <w:b/>
          <w:szCs w:val="24"/>
          <w:lang w:val="ru-RU"/>
        </w:rPr>
        <w:t>Местной интрасети</w:t>
      </w:r>
      <w:r>
        <w:rPr>
          <w:szCs w:val="24"/>
          <w:lang w:val="ru-RU"/>
        </w:rPr>
        <w:t>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Мы рекомендуем администраторам включать фильтр SmartScreen в подведомственной им среде.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 xml:space="preserve">Если вы хотите исключить некоторые узлы из списка проверяемых фильтром SmartScreen (например, узлы экстрасети, которой ваша компания доверяет), а не отключать фильтр полностью, то мы рекомендуем включить фильтр глобально, а затем отключить фильтрацию только для зоны </w:t>
      </w:r>
      <w:r>
        <w:rPr>
          <w:b/>
          <w:szCs w:val="24"/>
          <w:lang w:val="ru-RU"/>
        </w:rPr>
        <w:t>Надежные узлы</w:t>
      </w:r>
      <w:r>
        <w:rPr>
          <w:szCs w:val="24"/>
          <w:lang w:val="ru-RU"/>
        </w:rPr>
        <w:t>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После этого конкретные узлы можно будет добавить в зону </w:t>
      </w:r>
      <w:r>
        <w:rPr>
          <w:b/>
          <w:szCs w:val="24"/>
          <w:lang w:val="ru-RU"/>
        </w:rPr>
        <w:t>Надежные узлы</w:t>
      </w:r>
      <w:r>
        <w:rPr>
          <w:szCs w:val="24"/>
          <w:lang w:val="ru-RU"/>
        </w:rPr>
        <w:t>.</w:t>
      </w:r>
    </w:p>
    <w:p w:rsidR="00723D2A" w:rsidRPr="00B24FBF" w:rsidRDefault="00723D2A" w:rsidP="00B24FBF">
      <w:pPr>
        <w:pStyle w:val="Text"/>
        <w:ind w:right="-160"/>
        <w:rPr>
          <w:szCs w:val="24"/>
          <w:lang w:val="ru-RU"/>
        </w:rPr>
      </w:pPr>
      <w:r>
        <w:rPr>
          <w:szCs w:val="24"/>
          <w:lang w:val="ru-RU"/>
        </w:rPr>
        <w:t>Мы также рекомендуем использовать групповую политику, чтобы не дать пользователям отключить фильтр SmartScreen, и установить режим автоматической проверки.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Однако администратор должен понимать, что при такой конфигурации обозреватель будет автоматически отправлять информацию в корпорацию Майкрософт, не спрашивая согласия пользователя.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Отправленные данные используются исключительно для совершенствования служб Майкрософт и защиты пользователей.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Они не передаются другим организациям и не анализируются для установления личности пользователя.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Дополнительную информацию см. в </w:t>
      </w:r>
      <w:hyperlink r:id="rId75" w:history="1">
        <w:r>
          <w:rPr>
            <w:rStyle w:val="a4"/>
            <w:szCs w:val="24"/>
            <w:lang w:val="ru-RU"/>
          </w:rPr>
          <w:t>Заявлении о конфиденциальности для Windows Internet Explorer 8</w:t>
        </w:r>
      </w:hyperlink>
      <w:r>
        <w:rPr>
          <w:szCs w:val="24"/>
          <w:lang w:val="ru-RU"/>
        </w:rPr>
        <w:t>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Посмотреть и сконфигурировать этот параметр можно в следующей папке редактора объектов групповой политики:</w:t>
      </w:r>
    </w:p>
    <w:p w:rsidR="00723D2A" w:rsidRPr="00B24FBF" w:rsidRDefault="00723D2A">
      <w:pPr>
        <w:pStyle w:val="Text"/>
        <w:rPr>
          <w:b/>
          <w:szCs w:val="24"/>
          <w:lang w:val="ru-RU"/>
        </w:rPr>
      </w:pPr>
      <w:r>
        <w:rPr>
          <w:b/>
          <w:szCs w:val="24"/>
          <w:lang w:val="ru-RU"/>
        </w:rPr>
        <w:t>Конфигурация пользователя\Административные шаблоны\Компоненты Windows\Internet Explorer\Панель управления обозревателем\Страница безопасности\&lt;</w:t>
      </w:r>
      <w:r>
        <w:rPr>
          <w:b/>
          <w:i/>
          <w:szCs w:val="24"/>
          <w:lang w:val="ru-RU"/>
        </w:rPr>
        <w:t>зона</w:t>
      </w:r>
      <w:r>
        <w:rPr>
          <w:b/>
          <w:szCs w:val="24"/>
          <w:lang w:val="ru-RU"/>
        </w:rPr>
        <w:t>&gt;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В следующей таблице приведены сведения о параметрах безопасности, относящихся к этой технологии в Internet Explorer 8.</w:t>
      </w:r>
    </w:p>
    <w:p w:rsidR="00723D2A" w:rsidRDefault="00723D2A">
      <w:pPr>
        <w:pStyle w:val="Label"/>
        <w:rPr>
          <w:szCs w:val="24"/>
          <w:lang w:val="ru-RU"/>
        </w:rPr>
      </w:pPr>
      <w:r>
        <w:rPr>
          <w:szCs w:val="24"/>
          <w:lang w:val="ru-RU"/>
        </w:rPr>
        <w:t>Таблица 3.4. Параметры фильтра SmartScreen</w:t>
      </w:r>
    </w:p>
    <w:tbl>
      <w:tblPr>
        <w:tblW w:w="8010" w:type="dxa"/>
        <w:tblInd w:w="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80" w:type="dxa"/>
          <w:right w:w="80" w:type="dxa"/>
        </w:tblCellMar>
        <w:tblLook w:val="0000"/>
      </w:tblPr>
      <w:tblGrid>
        <w:gridCol w:w="2339"/>
        <w:gridCol w:w="5671"/>
      </w:tblGrid>
      <w:tr w:rsidR="00723D2A">
        <w:trPr>
          <w:cantSplit/>
          <w:tblHeader/>
        </w:trPr>
        <w:tc>
          <w:tcPr>
            <w:tcW w:w="1460" w:type="pct"/>
            <w:shd w:val="pct50" w:color="C0C0C0" w:fill="auto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Объект политики</w:t>
            </w:r>
          </w:p>
        </w:tc>
        <w:tc>
          <w:tcPr>
            <w:tcW w:w="3540" w:type="pct"/>
            <w:shd w:val="pct50" w:color="C0C0C0" w:fill="auto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Описание</w:t>
            </w:r>
          </w:p>
        </w:tc>
      </w:tr>
      <w:tr w:rsidR="00723D2A" w:rsidRPr="00911947">
        <w:trPr>
          <w:cantSplit/>
        </w:trPr>
        <w:tc>
          <w:tcPr>
            <w:tcW w:w="1460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Использовать фильтр SmartScreen</w:t>
            </w:r>
          </w:p>
        </w:tc>
        <w:tc>
          <w:tcPr>
            <w:tcW w:w="3540" w:type="pct"/>
          </w:tcPr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Этот параметр политики определяет, следует ли фильтру SmartScreen проверять страницы в этой зоне на наличие вредоносного содержимого.</w:t>
            </w:r>
          </w:p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Если этот параметр включен, фильтр SmartScreen будет проверять страницы в этой зоне на наличие вредоносного содержимого.</w:t>
            </w:r>
            <w:r w:rsidRPr="00B24FBF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Если этот параметр отключен, фильтр SmartScreen не будет проверять страницы в этой зоне на наличие вредоносного содержимого.</w:t>
            </w:r>
          </w:p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По умолчанию пользователю разрешено задавать этот параметрю</w:t>
            </w:r>
          </w:p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Мы рекомендуем включать этот параметр.</w:t>
            </w:r>
          </w:p>
        </w:tc>
      </w:tr>
    </w:tbl>
    <w:p w:rsidR="00723D2A" w:rsidRPr="00B24FBF" w:rsidRDefault="00723D2A">
      <w:pPr>
        <w:pStyle w:val="TableSpacing"/>
        <w:rPr>
          <w:szCs w:val="24"/>
          <w:lang w:val="ru-RU"/>
        </w:rPr>
      </w:pP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Помимо задания параметров для каждой зоны, есть возможность посмотреть и задать два глобальных параметра фильтра SmartScreen в следующей папке редактора объектов групповой политики:</w:t>
      </w:r>
    </w:p>
    <w:p w:rsidR="00723D2A" w:rsidRPr="00B24FBF" w:rsidRDefault="00723D2A">
      <w:pPr>
        <w:pStyle w:val="Text"/>
        <w:rPr>
          <w:b/>
          <w:szCs w:val="24"/>
          <w:lang w:val="ru-RU"/>
        </w:rPr>
      </w:pPr>
      <w:r>
        <w:rPr>
          <w:b/>
          <w:szCs w:val="24"/>
          <w:lang w:val="ru-RU"/>
        </w:rPr>
        <w:t>Конфигурация пользователя\Административные шаблоны\Компоненты Windows</w:t>
      </w:r>
      <w:r w:rsidR="00E8375A" w:rsidRPr="00E8375A">
        <w:rPr>
          <w:b/>
          <w:szCs w:val="24"/>
          <w:lang w:val="ru-RU"/>
        </w:rPr>
        <w:t>\</w:t>
      </w:r>
      <w:r>
        <w:rPr>
          <w:b/>
          <w:szCs w:val="24"/>
          <w:lang w:val="ru-RU"/>
        </w:rPr>
        <w:t>Internet Explorer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lastRenderedPageBreak/>
        <w:t>В следующей таблице приведены сведения о параметрах безопасности, относящихся к этой технологии в Internet Explorer 8.</w:t>
      </w:r>
    </w:p>
    <w:p w:rsidR="00723D2A" w:rsidRDefault="00723D2A">
      <w:pPr>
        <w:pStyle w:val="Label"/>
        <w:rPr>
          <w:szCs w:val="24"/>
          <w:lang w:val="ru-RU"/>
        </w:rPr>
      </w:pPr>
      <w:r>
        <w:rPr>
          <w:szCs w:val="24"/>
          <w:lang w:val="ru-RU"/>
        </w:rPr>
        <w:t>Таблица 3.5. Глобальные параметры фильтра SmartScreen</w:t>
      </w:r>
    </w:p>
    <w:tbl>
      <w:tblPr>
        <w:tblW w:w="8000" w:type="dxa"/>
        <w:tblInd w:w="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80" w:type="dxa"/>
          <w:right w:w="80" w:type="dxa"/>
        </w:tblCellMar>
        <w:tblLook w:val="0000"/>
      </w:tblPr>
      <w:tblGrid>
        <w:gridCol w:w="2314"/>
        <w:gridCol w:w="5686"/>
      </w:tblGrid>
      <w:tr w:rsidR="00723D2A">
        <w:trPr>
          <w:cantSplit/>
          <w:tblHeader/>
        </w:trPr>
        <w:tc>
          <w:tcPr>
            <w:tcW w:w="1446" w:type="pct"/>
            <w:shd w:val="pct50" w:color="C0C0C0" w:fill="auto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Объект политики</w:t>
            </w:r>
          </w:p>
        </w:tc>
        <w:tc>
          <w:tcPr>
            <w:tcW w:w="3554" w:type="pct"/>
            <w:shd w:val="pct50" w:color="C0C0C0" w:fill="auto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Описание</w:t>
            </w:r>
          </w:p>
        </w:tc>
      </w:tr>
      <w:tr w:rsidR="00723D2A">
        <w:trPr>
          <w:cantSplit/>
        </w:trPr>
        <w:tc>
          <w:tcPr>
            <w:tcW w:w="1446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Отключить управление фильтром SmartScreen</w:t>
            </w:r>
          </w:p>
        </w:tc>
        <w:tc>
          <w:tcPr>
            <w:tcW w:w="3554" w:type="pct"/>
          </w:tcPr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Этот параметр позволяет пользователю включить фильтр SmartScreen, который будет предупреждать о том, что посещаемый веб-узел может собирать личные сведения мошенническим путем или содержит вредоносное ПО.</w:t>
            </w:r>
          </w:p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Если включить этот параметр, пользователь не увидит предложения включить фильтр SmartScreen; при этом адреса всех веб-узлов, отсутствующих в списке разрешенных узлов фильтра, автоматически направляются корпорации Майкрософт, не спрашивая согласия пользователя </w:t>
            </w:r>
          </w:p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Если функция отключена или этот параметр не задан, пользователю будет предложено определить режим работы фильтра SmartScreen при первом запуске обозревателя.</w:t>
            </w:r>
            <w:r w:rsidRPr="00B24FBF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Мы рекомендуем включать этот параметр.</w:t>
            </w:r>
          </w:p>
        </w:tc>
      </w:tr>
      <w:tr w:rsidR="00723D2A" w:rsidRPr="00911947">
        <w:trPr>
          <w:cantSplit/>
        </w:trPr>
        <w:tc>
          <w:tcPr>
            <w:tcW w:w="1446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Предотвращение блокировки предупреждений фильтра SmartScreen</w:t>
            </w:r>
          </w:p>
        </w:tc>
        <w:tc>
          <w:tcPr>
            <w:tcW w:w="3554" w:type="pct"/>
          </w:tcPr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Этот параметр управляет поведением фильтра SmartScreen.</w:t>
            </w:r>
          </w:p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Если этот параметр включен, пользователю запрещается переходить на узлы, определенные фильтром SmartScreen как небезопасные.</w:t>
            </w:r>
          </w:p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Если этот параметр отключен или не задан, пользователь может пропустить предупреждения фильтра SmartScreen и перейти на небезопасные узлы.</w:t>
            </w:r>
          </w:p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Мы рекомендуем включать этот параметр.</w:t>
            </w:r>
          </w:p>
        </w:tc>
      </w:tr>
    </w:tbl>
    <w:p w:rsidR="00723D2A" w:rsidRPr="00B24FBF" w:rsidRDefault="00723D2A">
      <w:pPr>
        <w:pStyle w:val="TableSpacing"/>
        <w:rPr>
          <w:szCs w:val="24"/>
          <w:lang w:val="ru-RU"/>
        </w:rPr>
      </w:pPr>
    </w:p>
    <w:p w:rsidR="00723D2A" w:rsidRPr="00B24FBF" w:rsidRDefault="00723D2A">
      <w:pPr>
        <w:pStyle w:val="1"/>
        <w:rPr>
          <w:szCs w:val="24"/>
          <w:lang w:val="ru-RU"/>
        </w:rPr>
      </w:pPr>
      <w:bookmarkStart w:id="78" w:name="_Toc245567269"/>
      <w:r>
        <w:rPr>
          <w:szCs w:val="24"/>
          <w:lang w:val="ru-RU"/>
        </w:rPr>
        <w:t>Фильтр запуска сценариев между узлами (XSS)</w:t>
      </w:r>
      <w:bookmarkEnd w:id="78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Фильтр запуска сценариев между узлами (XSS) предназначен для того, чтобы оградить пользователей от непреднамеренного раскрытия информации.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Это особенно важно для организаций, которые обязаны соблюдать законодательные предписания или доказывать соответствие требованиям безопасности..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Мы рекомендуем оставлять эту функцию включенной (по умолчанию), чтобы обеспечить защиту пользователей.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Если попытка пользователя зайти на веб-узел, важный для деятельности предприятия, приводит к срабатывания фильтра XSS, то необходимо сначала разобраться, в чем причина.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 качестве крайней меры можно временно отключить фильтрацию, но затем снова включить при первой возможности.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Посмотреть и сконфигурировать этот параметр можно в следующей папке редактора объектов групповой политики:</w:t>
      </w:r>
    </w:p>
    <w:p w:rsidR="00723D2A" w:rsidRPr="00B24FBF" w:rsidRDefault="00723D2A">
      <w:pPr>
        <w:pStyle w:val="Text"/>
        <w:rPr>
          <w:b/>
          <w:szCs w:val="24"/>
          <w:lang w:val="ru-RU"/>
        </w:rPr>
      </w:pPr>
      <w:r>
        <w:rPr>
          <w:b/>
          <w:szCs w:val="24"/>
          <w:lang w:val="ru-RU"/>
        </w:rPr>
        <w:t>Конфигурация пользователя\Административные шаблоны\Компоненты Windows\Internet Explorer\Панель управления обозревателем\Страница безопасности\&lt;</w:t>
      </w:r>
      <w:r>
        <w:rPr>
          <w:b/>
          <w:i/>
          <w:szCs w:val="24"/>
          <w:lang w:val="ru-RU"/>
        </w:rPr>
        <w:t>зона</w:t>
      </w:r>
      <w:r>
        <w:rPr>
          <w:b/>
          <w:szCs w:val="24"/>
          <w:lang w:val="ru-RU"/>
        </w:rPr>
        <w:t>&gt;</w:t>
      </w:r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В следующей таблице приведены сведения о параметрах безопасности, относящихся к этой технологии в Internet Explorer 8.</w:t>
      </w:r>
    </w:p>
    <w:p w:rsidR="00723D2A" w:rsidRDefault="00723D2A" w:rsidP="00E8375A">
      <w:pPr>
        <w:pStyle w:val="Label"/>
        <w:keepNext/>
        <w:rPr>
          <w:szCs w:val="24"/>
          <w:lang w:val="ru-RU"/>
        </w:rPr>
      </w:pPr>
      <w:r>
        <w:rPr>
          <w:szCs w:val="24"/>
          <w:lang w:val="ru-RU"/>
        </w:rPr>
        <w:lastRenderedPageBreak/>
        <w:t>Таблица 3.6. Параметры фильтра запуска сценариев между узлами (XSS)</w:t>
      </w:r>
    </w:p>
    <w:tbl>
      <w:tblPr>
        <w:tblW w:w="8000" w:type="dxa"/>
        <w:tblInd w:w="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80" w:type="dxa"/>
          <w:right w:w="80" w:type="dxa"/>
        </w:tblCellMar>
        <w:tblLook w:val="0000"/>
      </w:tblPr>
      <w:tblGrid>
        <w:gridCol w:w="2314"/>
        <w:gridCol w:w="5686"/>
      </w:tblGrid>
      <w:tr w:rsidR="00723D2A">
        <w:trPr>
          <w:cantSplit/>
          <w:tblHeader/>
        </w:trPr>
        <w:tc>
          <w:tcPr>
            <w:tcW w:w="1446" w:type="pct"/>
            <w:shd w:val="pct50" w:color="C0C0C0" w:fill="auto"/>
          </w:tcPr>
          <w:p w:rsidR="00723D2A" w:rsidRDefault="00723D2A" w:rsidP="00E8375A">
            <w:pPr>
              <w:pStyle w:val="Text"/>
              <w:keepNext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Объект политики</w:t>
            </w:r>
          </w:p>
        </w:tc>
        <w:tc>
          <w:tcPr>
            <w:tcW w:w="3554" w:type="pct"/>
            <w:shd w:val="pct50" w:color="C0C0C0" w:fill="auto"/>
          </w:tcPr>
          <w:p w:rsidR="00723D2A" w:rsidRDefault="00723D2A" w:rsidP="00E8375A">
            <w:pPr>
              <w:pStyle w:val="Text"/>
              <w:keepNext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Описание</w:t>
            </w:r>
          </w:p>
        </w:tc>
      </w:tr>
      <w:tr w:rsidR="00723D2A" w:rsidRPr="00911947">
        <w:trPr>
          <w:cantSplit/>
        </w:trPr>
        <w:tc>
          <w:tcPr>
            <w:tcW w:w="1446" w:type="pct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Включить фильтр запуска сценариев между узлами (XSS)</w:t>
            </w:r>
          </w:p>
        </w:tc>
        <w:tc>
          <w:tcPr>
            <w:tcW w:w="3554" w:type="pct"/>
          </w:tcPr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Этот параметр определяет, должен ли фильтр запуска сценариев между узлами (XSS) обнаруживать и предотвращать запуск сценария между узлами в этой зоне.</w:t>
            </w:r>
          </w:p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Если этот параметр включен, фильтр XSS будет пытаться блокировать запуск сценариев между узлами в этой зоне.</w:t>
            </w:r>
          </w:p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Если этот параметр отключен, фильтр XSS разрешает запуск сценариев между узлами в этой зоне.</w:t>
            </w:r>
          </w:p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Мы рекомендуем включать этот параметр.</w:t>
            </w:r>
          </w:p>
        </w:tc>
      </w:tr>
    </w:tbl>
    <w:p w:rsidR="00723D2A" w:rsidRPr="00B24FBF" w:rsidRDefault="00723D2A">
      <w:pPr>
        <w:pStyle w:val="TableSpacing"/>
        <w:rPr>
          <w:szCs w:val="24"/>
          <w:lang w:val="ru-RU"/>
        </w:rPr>
      </w:pPr>
    </w:p>
    <w:p w:rsidR="00723D2A" w:rsidRPr="00B24FBF" w:rsidRDefault="00723D2A">
      <w:pPr>
        <w:pStyle w:val="1"/>
        <w:rPr>
          <w:szCs w:val="24"/>
          <w:lang w:val="ru-RU"/>
        </w:rPr>
      </w:pPr>
      <w:bookmarkStart w:id="79" w:name="_Toc245567270"/>
      <w:r>
        <w:rPr>
          <w:szCs w:val="24"/>
          <w:lang w:val="ru-RU"/>
        </w:rPr>
        <w:t>Дополнительные сведения</w:t>
      </w:r>
      <w:bookmarkEnd w:id="79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Подробнее о вопросах безопасности Internet Explorer 8 можно узнать из следующих источников на Microsoft.com:</w:t>
      </w:r>
    </w:p>
    <w:p w:rsidR="00723D2A" w:rsidRDefault="00C74DD1">
      <w:pPr>
        <w:pStyle w:val="BulletedList1"/>
        <w:rPr>
          <w:szCs w:val="24"/>
        </w:rPr>
      </w:pPr>
      <w:hyperlink r:id="rId76" w:history="1">
        <w:r w:rsidR="00723D2A" w:rsidRPr="00B24FBF">
          <w:rPr>
            <w:rStyle w:val="a4"/>
            <w:i/>
            <w:szCs w:val="24"/>
          </w:rPr>
          <w:t>Internet Explorer Administration Kit (IEAK) 8</w:t>
        </w:r>
      </w:hyperlink>
      <w:r w:rsidR="00723D2A" w:rsidRPr="00B24FBF">
        <w:rPr>
          <w:szCs w:val="24"/>
        </w:rPr>
        <w:t>.</w:t>
      </w:r>
    </w:p>
    <w:p w:rsidR="00723D2A" w:rsidRPr="00B24FBF" w:rsidRDefault="00C74DD1">
      <w:pPr>
        <w:pStyle w:val="BulletedList1"/>
        <w:rPr>
          <w:szCs w:val="24"/>
          <w:lang w:val="ru-RU"/>
        </w:rPr>
      </w:pPr>
      <w:hyperlink r:id="rId77" w:history="1">
        <w:r w:rsidR="00723D2A">
          <w:rPr>
            <w:rStyle w:val="a4"/>
            <w:szCs w:val="24"/>
            <w:lang w:val="ru-RU"/>
          </w:rPr>
          <w:t>Заявление о конфиденциальности для Windows Internet Explorer 8</w:t>
        </w:r>
      </w:hyperlink>
      <w:r w:rsidR="00723D2A">
        <w:rPr>
          <w:szCs w:val="24"/>
          <w:lang w:val="ru-RU"/>
        </w:rPr>
        <w:t>.</w:t>
      </w:r>
    </w:p>
    <w:p w:rsidR="00723D2A" w:rsidRPr="00B24FBF" w:rsidRDefault="00723D2A">
      <w:pPr>
        <w:pStyle w:val="2"/>
        <w:rPr>
          <w:szCs w:val="24"/>
          <w:lang w:val="ru-RU"/>
        </w:rPr>
      </w:pPr>
      <w:bookmarkStart w:id="80" w:name="_Toc245567271"/>
      <w:r>
        <w:rPr>
          <w:szCs w:val="24"/>
          <w:lang w:val="ru-RU"/>
        </w:rPr>
        <w:t>Отзывы</w:t>
      </w:r>
      <w:bookmarkEnd w:id="80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 xml:space="preserve">Вопросы и замечания по данному руководству просьба направлять по адресу </w:t>
      </w:r>
      <w:hyperlink r:id="rId78" w:history="1">
        <w:r>
          <w:rPr>
            <w:rStyle w:val="a4"/>
            <w:szCs w:val="24"/>
            <w:lang w:val="ru-RU"/>
          </w:rPr>
          <w:t>secwish@microsoft.com</w:t>
        </w:r>
      </w:hyperlink>
      <w:r>
        <w:rPr>
          <w:szCs w:val="24"/>
          <w:lang w:val="ru-RU"/>
        </w:rPr>
        <w:t>.</w:t>
      </w:r>
    </w:p>
    <w:p w:rsidR="00723D2A" w:rsidRPr="00B24FBF" w:rsidRDefault="00723D2A">
      <w:pPr>
        <w:pStyle w:val="Text"/>
        <w:rPr>
          <w:szCs w:val="24"/>
          <w:lang w:val="ru-RU"/>
        </w:rPr>
      </w:pPr>
    </w:p>
    <w:p w:rsidR="00723D2A" w:rsidRPr="00B24FBF" w:rsidRDefault="00723D2A">
      <w:pPr>
        <w:pStyle w:val="Text"/>
        <w:rPr>
          <w:color w:val="FF0000"/>
          <w:szCs w:val="24"/>
          <w:lang w:val="ru-RU"/>
        </w:rPr>
        <w:sectPr w:rsidR="00723D2A" w:rsidRPr="00B24FBF">
          <w:headerReference w:type="even" r:id="rId79"/>
          <w:headerReference w:type="default" r:id="rId80"/>
          <w:footerReference w:type="even" r:id="rId81"/>
          <w:headerReference w:type="first" r:id="rId82"/>
          <w:type w:val="oddPage"/>
          <w:pgSz w:w="12240" w:h="15840" w:code="1"/>
          <w:pgMar w:top="1440" w:right="2160" w:bottom="1440" w:left="2160" w:header="1020" w:footer="1020" w:gutter="0"/>
          <w:cols w:space="720"/>
          <w:titlePg/>
        </w:sectPr>
      </w:pPr>
    </w:p>
    <w:p w:rsidR="00723D2A" w:rsidRPr="00B24FBF" w:rsidRDefault="00723D2A">
      <w:pPr>
        <w:pStyle w:val="ChapterTitle"/>
        <w:rPr>
          <w:szCs w:val="24"/>
          <w:lang w:val="ru-RU"/>
        </w:rPr>
      </w:pPr>
      <w:bookmarkStart w:id="81" w:name="_Toc245567272"/>
      <w:r>
        <w:rPr>
          <w:szCs w:val="24"/>
          <w:lang w:val="ru-RU"/>
        </w:rPr>
        <w:lastRenderedPageBreak/>
        <w:t>Приложение А.</w:t>
      </w:r>
      <w:r w:rsidRPr="00B24F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Контрольный список параметров безопасности Internet Explorer 8</w:t>
      </w:r>
      <w:bookmarkEnd w:id="81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Следующий контрольный список включает все параметры, на которые мы рекомендуем обратить внимание в процессе обеспечения безопасности клиентских компьютеров с установленным Windows® Internet Explorer 8 на конкретном предприятии.</w:t>
      </w:r>
    </w:p>
    <w:p w:rsidR="00723D2A" w:rsidRDefault="00723D2A" w:rsidP="00B24FBF">
      <w:pPr>
        <w:pStyle w:val="Label"/>
        <w:ind w:right="-160"/>
        <w:rPr>
          <w:szCs w:val="24"/>
          <w:lang w:val="ru-RU"/>
        </w:rPr>
      </w:pPr>
      <w:r>
        <w:rPr>
          <w:szCs w:val="24"/>
          <w:lang w:val="ru-RU"/>
        </w:rPr>
        <w:t>Таблица A.1. Контрольный список параметров безопасности Internet Explorer 8</w:t>
      </w:r>
    </w:p>
    <w:tbl>
      <w:tblPr>
        <w:tblW w:w="0" w:type="auto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86" w:type="dxa"/>
          <w:right w:w="86" w:type="dxa"/>
        </w:tblCellMar>
        <w:tblLook w:val="01E0"/>
      </w:tblPr>
      <w:tblGrid>
        <w:gridCol w:w="228"/>
        <w:gridCol w:w="6248"/>
      </w:tblGrid>
      <w:tr w:rsidR="00723D2A">
        <w:trPr>
          <w:cantSplit/>
          <w:tblHeader/>
        </w:trPr>
        <w:tc>
          <w:tcPr>
            <w:tcW w:w="228" w:type="dxa"/>
            <w:tcBorders>
              <w:top w:val="single" w:sz="12" w:space="0" w:color="808080"/>
              <w:bottom w:val="single" w:sz="4" w:space="0" w:color="808080"/>
            </w:tcBorders>
            <w:shd w:val="clear" w:color="auto" w:fill="D9D9D9"/>
          </w:tcPr>
          <w:p w:rsidR="00723D2A" w:rsidRDefault="00723D2A">
            <w:pPr>
              <w:pStyle w:val="Label"/>
              <w:keepNext/>
              <w:spacing w:line="220" w:lineRule="exact"/>
              <w:rPr>
                <w:szCs w:val="24"/>
                <w:lang w:val="ru-RU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248" w:type="dxa"/>
            <w:tcBorders>
              <w:top w:val="single" w:sz="12" w:space="0" w:color="808080"/>
              <w:bottom w:val="single" w:sz="4" w:space="0" w:color="808080"/>
            </w:tcBorders>
            <w:shd w:val="clear" w:color="auto" w:fill="D9D9D9"/>
          </w:tcPr>
          <w:p w:rsidR="00723D2A" w:rsidRDefault="00723D2A">
            <w:pPr>
              <w:pStyle w:val="Label"/>
              <w:keepNext/>
              <w:spacing w:line="220" w:lineRule="exact"/>
              <w:rPr>
                <w:szCs w:val="24"/>
              </w:rPr>
            </w:pPr>
            <w:r>
              <w:rPr>
                <w:szCs w:val="24"/>
                <w:lang w:val="ru-RU"/>
              </w:rPr>
              <w:t>Безопасность активного содержимого</w:t>
            </w:r>
          </w:p>
        </w:tc>
      </w:tr>
      <w:tr w:rsidR="00723D2A">
        <w:trPr>
          <w:cantSplit/>
        </w:trPr>
        <w:tc>
          <w:tcPr>
            <w:tcW w:w="228" w:type="dxa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248" w:type="dxa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Ограничение установки элементов ActiveX®.</w:t>
            </w:r>
          </w:p>
        </w:tc>
      </w:tr>
      <w:tr w:rsidR="00723D2A" w:rsidRPr="00911947">
        <w:trPr>
          <w:cantSplit/>
        </w:trPr>
        <w:tc>
          <w:tcPr>
            <w:tcW w:w="228" w:type="dxa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248" w:type="dxa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Управление настройками ActiveX на уровне узла.</w:t>
            </w:r>
          </w:p>
        </w:tc>
      </w:tr>
      <w:tr w:rsidR="00723D2A" w:rsidRPr="00911947">
        <w:trPr>
          <w:cantSplit/>
        </w:trPr>
        <w:tc>
          <w:tcPr>
            <w:tcW w:w="228" w:type="dxa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248" w:type="dxa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Включение элементов ActiveX и подключаемых модулей в предварительно утвержденные списки</w:t>
            </w:r>
          </w:p>
        </w:tc>
      </w:tr>
      <w:tr w:rsidR="00723D2A" w:rsidRPr="00911947">
        <w:trPr>
          <w:cantSplit/>
        </w:trPr>
        <w:tc>
          <w:tcPr>
            <w:tcW w:w="228" w:type="dxa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248" w:type="dxa"/>
          </w:tcPr>
          <w:p w:rsidR="00723D2A" w:rsidRDefault="00723D2A" w:rsidP="00B24FBF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Отключение параметра </w:t>
            </w:r>
            <w:r w:rsidR="00B24FBF" w:rsidRPr="00B24FBF">
              <w:rPr>
                <w:szCs w:val="24"/>
                <w:lang w:val="ru-RU"/>
              </w:rPr>
              <w:t>«</w:t>
            </w:r>
            <w:r>
              <w:rPr>
                <w:szCs w:val="24"/>
                <w:lang w:val="ru-RU"/>
              </w:rPr>
              <w:t>Разрешить активные сценарии</w:t>
            </w:r>
            <w:r w:rsidR="00B24FBF" w:rsidRPr="00B24FBF">
              <w:rPr>
                <w:szCs w:val="24"/>
                <w:lang w:val="ru-RU"/>
              </w:rPr>
              <w:t>»</w:t>
            </w:r>
            <w:r>
              <w:rPr>
                <w:szCs w:val="24"/>
                <w:lang w:val="ru-RU"/>
              </w:rPr>
              <w:t xml:space="preserve"> в ответ на конкретные угрозы.</w:t>
            </w:r>
          </w:p>
        </w:tc>
      </w:tr>
      <w:tr w:rsidR="00723D2A" w:rsidRPr="00911947">
        <w:trPr>
          <w:cantSplit/>
        </w:trPr>
        <w:tc>
          <w:tcPr>
            <w:tcW w:w="228" w:type="dxa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248" w:type="dxa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Включение ограничений безопасности для обрабатываемых сценариями окон.</w:t>
            </w:r>
          </w:p>
        </w:tc>
      </w:tr>
      <w:tr w:rsidR="00723D2A" w:rsidRPr="00911947">
        <w:trPr>
          <w:cantSplit/>
          <w:tblHeader/>
        </w:trPr>
        <w:tc>
          <w:tcPr>
            <w:tcW w:w="228" w:type="dxa"/>
            <w:tcBorders>
              <w:top w:val="single" w:sz="12" w:space="0" w:color="808080"/>
              <w:bottom w:val="single" w:sz="4" w:space="0" w:color="808080"/>
            </w:tcBorders>
            <w:shd w:val="clear" w:color="auto" w:fill="D9D9D9"/>
          </w:tcPr>
          <w:p w:rsidR="00723D2A" w:rsidRDefault="00723D2A">
            <w:pPr>
              <w:pStyle w:val="Label"/>
              <w:keepNext/>
              <w:spacing w:line="220" w:lineRule="exact"/>
              <w:rPr>
                <w:szCs w:val="24"/>
                <w:lang w:val="ru-RU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248" w:type="dxa"/>
            <w:tcBorders>
              <w:top w:val="single" w:sz="12" w:space="0" w:color="808080"/>
              <w:bottom w:val="single" w:sz="4" w:space="0" w:color="808080"/>
            </w:tcBorders>
            <w:shd w:val="clear" w:color="auto" w:fill="D9D9D9"/>
          </w:tcPr>
          <w:p w:rsidR="00723D2A" w:rsidRPr="00B24FBF" w:rsidRDefault="00723D2A">
            <w:pPr>
              <w:pStyle w:val="Label"/>
              <w:keepNext/>
              <w:spacing w:line="220" w:lineRule="exac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Обеспечение безопасности с помощью зон</w:t>
            </w:r>
          </w:p>
        </w:tc>
      </w:tr>
      <w:tr w:rsidR="00723D2A" w:rsidRPr="00911947">
        <w:trPr>
          <w:cantSplit/>
        </w:trPr>
        <w:tc>
          <w:tcPr>
            <w:tcW w:w="228" w:type="dxa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248" w:type="dxa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Включение защиты от повышения уровня зоны.</w:t>
            </w:r>
          </w:p>
        </w:tc>
      </w:tr>
      <w:tr w:rsidR="00723D2A" w:rsidRPr="00911947">
        <w:trPr>
          <w:cantSplit/>
        </w:trPr>
        <w:tc>
          <w:tcPr>
            <w:tcW w:w="228" w:type="dxa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248" w:type="dxa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Запрет пользователям добавлять или удалять узлы для зоны.</w:t>
            </w:r>
          </w:p>
        </w:tc>
      </w:tr>
      <w:tr w:rsidR="00723D2A" w:rsidRPr="00911947">
        <w:trPr>
          <w:cantSplit/>
        </w:trPr>
        <w:tc>
          <w:tcPr>
            <w:tcW w:w="228" w:type="dxa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248" w:type="dxa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Запрет пользователям изменять политики для зон безопасности.</w:t>
            </w:r>
          </w:p>
        </w:tc>
      </w:tr>
      <w:tr w:rsidR="00723D2A" w:rsidRPr="00911947">
        <w:trPr>
          <w:cantSplit/>
        </w:trPr>
        <w:tc>
          <w:tcPr>
            <w:tcW w:w="228" w:type="dxa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248" w:type="dxa"/>
          </w:tcPr>
          <w:p w:rsidR="00723D2A" w:rsidRDefault="00723D2A" w:rsidP="00B24FBF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Отказ от конфигурирования зоны безопасности</w:t>
            </w:r>
            <w:r w:rsidRPr="00B24FBF">
              <w:rPr>
                <w:szCs w:val="24"/>
                <w:lang w:val="ru-RU"/>
              </w:rPr>
              <w:t xml:space="preserve"> </w:t>
            </w:r>
            <w:r w:rsidR="00B24FBF" w:rsidRPr="00B24FBF">
              <w:rPr>
                <w:szCs w:val="24"/>
                <w:lang w:val="ru-RU"/>
              </w:rPr>
              <w:t>«</w:t>
            </w:r>
            <w:r>
              <w:rPr>
                <w:szCs w:val="24"/>
                <w:lang w:val="ru-RU"/>
              </w:rPr>
              <w:t>Локальный компьютер</w:t>
            </w:r>
            <w:r w:rsidR="00B24FBF" w:rsidRPr="00B24FBF">
              <w:rPr>
                <w:szCs w:val="24"/>
                <w:lang w:val="ru-RU"/>
              </w:rPr>
              <w:t>»</w:t>
            </w:r>
            <w:r>
              <w:rPr>
                <w:szCs w:val="24"/>
                <w:lang w:val="ru-RU"/>
              </w:rPr>
              <w:t>.</w:t>
            </w:r>
          </w:p>
        </w:tc>
      </w:tr>
      <w:tr w:rsidR="00723D2A" w:rsidRPr="00911947">
        <w:trPr>
          <w:cantSplit/>
          <w:tblHeader/>
        </w:trPr>
        <w:tc>
          <w:tcPr>
            <w:tcW w:w="228" w:type="dxa"/>
            <w:tcBorders>
              <w:top w:val="single" w:sz="12" w:space="0" w:color="808080"/>
              <w:bottom w:val="single" w:sz="4" w:space="0" w:color="808080"/>
            </w:tcBorders>
            <w:shd w:val="clear" w:color="auto" w:fill="D9D9D9"/>
          </w:tcPr>
          <w:p w:rsidR="00723D2A" w:rsidRDefault="00723D2A">
            <w:pPr>
              <w:pStyle w:val="Label"/>
              <w:keepNext/>
              <w:spacing w:line="220" w:lineRule="exact"/>
              <w:rPr>
                <w:szCs w:val="24"/>
                <w:lang w:val="ru-RU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248" w:type="dxa"/>
            <w:tcBorders>
              <w:top w:val="single" w:sz="12" w:space="0" w:color="808080"/>
              <w:bottom w:val="single" w:sz="4" w:space="0" w:color="808080"/>
            </w:tcBorders>
            <w:shd w:val="clear" w:color="auto" w:fill="D9D9D9"/>
          </w:tcPr>
          <w:p w:rsidR="00723D2A" w:rsidRPr="00B24FBF" w:rsidRDefault="00723D2A">
            <w:pPr>
              <w:pStyle w:val="Label"/>
              <w:keepNext/>
              <w:spacing w:line="220" w:lineRule="exac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Обеспечение безопасности с помощью сертификатов</w:t>
            </w:r>
          </w:p>
        </w:tc>
      </w:tr>
      <w:tr w:rsidR="00723D2A" w:rsidRPr="00911947">
        <w:trPr>
          <w:cantSplit/>
        </w:trPr>
        <w:tc>
          <w:tcPr>
            <w:tcW w:w="228" w:type="dxa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248" w:type="dxa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Предотвращение перехода в узел с сертификатом, содержащим ошибки.</w:t>
            </w:r>
          </w:p>
        </w:tc>
      </w:tr>
      <w:tr w:rsidR="00723D2A">
        <w:trPr>
          <w:cantSplit/>
          <w:tblHeader/>
        </w:trPr>
        <w:tc>
          <w:tcPr>
            <w:tcW w:w="228" w:type="dxa"/>
            <w:tcBorders>
              <w:top w:val="single" w:sz="12" w:space="0" w:color="808080"/>
              <w:bottom w:val="single" w:sz="4" w:space="0" w:color="808080"/>
            </w:tcBorders>
            <w:shd w:val="clear" w:color="auto" w:fill="D9D9D9"/>
          </w:tcPr>
          <w:p w:rsidR="00723D2A" w:rsidRDefault="00723D2A">
            <w:pPr>
              <w:pStyle w:val="Label"/>
              <w:keepNext/>
              <w:spacing w:line="220" w:lineRule="exact"/>
              <w:rPr>
                <w:szCs w:val="24"/>
                <w:lang w:val="ru-RU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248" w:type="dxa"/>
            <w:tcBorders>
              <w:top w:val="single" w:sz="12" w:space="0" w:color="808080"/>
              <w:bottom w:val="single" w:sz="4" w:space="0" w:color="808080"/>
            </w:tcBorders>
            <w:shd w:val="clear" w:color="auto" w:fill="D9D9D9"/>
          </w:tcPr>
          <w:p w:rsidR="00723D2A" w:rsidRDefault="00723D2A">
            <w:pPr>
              <w:pStyle w:val="Label"/>
              <w:keepNext/>
              <w:spacing w:line="220" w:lineRule="exact"/>
              <w:rPr>
                <w:szCs w:val="24"/>
              </w:rPr>
            </w:pPr>
            <w:r>
              <w:rPr>
                <w:szCs w:val="24"/>
                <w:lang w:val="ru-RU"/>
              </w:rPr>
              <w:t>Понижение уровня привилегий приложения</w:t>
            </w:r>
          </w:p>
        </w:tc>
      </w:tr>
      <w:tr w:rsidR="00723D2A" w:rsidRPr="00911947">
        <w:trPr>
          <w:cantSplit/>
        </w:trPr>
        <w:tc>
          <w:tcPr>
            <w:tcW w:w="228" w:type="dxa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248" w:type="dxa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Использование защищенного режима на компьютерах под управлением Windows Vista®.</w:t>
            </w:r>
          </w:p>
        </w:tc>
      </w:tr>
      <w:tr w:rsidR="00723D2A" w:rsidRPr="00911947">
        <w:trPr>
          <w:cantSplit/>
        </w:trPr>
        <w:tc>
          <w:tcPr>
            <w:tcW w:w="228" w:type="dxa"/>
          </w:tcPr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</w:p>
        </w:tc>
        <w:tc>
          <w:tcPr>
            <w:tcW w:w="6248" w:type="dxa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Использование приложения DropMyRights на компьютерах под управлением Windows® XP.</w:t>
            </w:r>
          </w:p>
        </w:tc>
      </w:tr>
      <w:tr w:rsidR="00723D2A">
        <w:trPr>
          <w:cantSplit/>
          <w:tblHeader/>
        </w:trPr>
        <w:tc>
          <w:tcPr>
            <w:tcW w:w="228" w:type="dxa"/>
            <w:tcBorders>
              <w:top w:val="single" w:sz="12" w:space="0" w:color="808080"/>
              <w:bottom w:val="single" w:sz="4" w:space="0" w:color="808080"/>
            </w:tcBorders>
            <w:shd w:val="clear" w:color="auto" w:fill="D9D9D9"/>
          </w:tcPr>
          <w:p w:rsidR="00723D2A" w:rsidRDefault="00723D2A">
            <w:pPr>
              <w:pStyle w:val="Label"/>
              <w:keepNext/>
              <w:spacing w:line="220" w:lineRule="exact"/>
              <w:rPr>
                <w:szCs w:val="24"/>
                <w:lang w:val="ru-RU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248" w:type="dxa"/>
            <w:tcBorders>
              <w:top w:val="single" w:sz="12" w:space="0" w:color="808080"/>
              <w:bottom w:val="single" w:sz="4" w:space="0" w:color="808080"/>
            </w:tcBorders>
            <w:shd w:val="clear" w:color="auto" w:fill="D9D9D9"/>
          </w:tcPr>
          <w:p w:rsidR="00723D2A" w:rsidRDefault="00723D2A">
            <w:pPr>
              <w:pStyle w:val="Label"/>
              <w:keepNext/>
              <w:spacing w:line="220" w:lineRule="exact"/>
              <w:rPr>
                <w:szCs w:val="24"/>
              </w:rPr>
            </w:pPr>
            <w:r>
              <w:rPr>
                <w:szCs w:val="24"/>
                <w:lang w:val="ru-RU"/>
              </w:rPr>
              <w:t>Параметры конфиденциальности</w:t>
            </w:r>
          </w:p>
        </w:tc>
      </w:tr>
      <w:tr w:rsidR="00723D2A" w:rsidRPr="00911947">
        <w:trPr>
          <w:cantSplit/>
        </w:trPr>
        <w:tc>
          <w:tcPr>
            <w:tcW w:w="228" w:type="dxa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248" w:type="dxa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Использование просмотра в режиме InPrivate.</w:t>
            </w:r>
          </w:p>
        </w:tc>
      </w:tr>
      <w:tr w:rsidR="00723D2A">
        <w:trPr>
          <w:cantSplit/>
        </w:trPr>
        <w:tc>
          <w:tcPr>
            <w:tcW w:w="228" w:type="dxa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248" w:type="dxa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Использование фильтрации InPrivate.</w:t>
            </w:r>
          </w:p>
        </w:tc>
      </w:tr>
      <w:tr w:rsidR="00723D2A">
        <w:trPr>
          <w:cantSplit/>
        </w:trPr>
        <w:tc>
          <w:tcPr>
            <w:tcW w:w="228" w:type="dxa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</w:rPr>
              <w:lastRenderedPageBreak/>
              <w:t> </w:t>
            </w:r>
          </w:p>
        </w:tc>
        <w:tc>
          <w:tcPr>
            <w:tcW w:w="6248" w:type="dxa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Удаление истории обзора.</w:t>
            </w:r>
          </w:p>
        </w:tc>
      </w:tr>
      <w:tr w:rsidR="00723D2A" w:rsidRPr="00911947">
        <w:trPr>
          <w:cantSplit/>
        </w:trPr>
        <w:tc>
          <w:tcPr>
            <w:tcW w:w="228" w:type="dxa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248" w:type="dxa"/>
          </w:tcPr>
          <w:p w:rsidR="00723D2A" w:rsidRDefault="00723D2A" w:rsidP="00B24FBF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Перемещение ползунка конфиденциальности в положение </w:t>
            </w:r>
            <w:r w:rsidR="00B24FBF" w:rsidRPr="00B24FBF">
              <w:rPr>
                <w:szCs w:val="24"/>
                <w:lang w:val="ru-RU"/>
              </w:rPr>
              <w:t>«</w:t>
            </w:r>
            <w:r>
              <w:rPr>
                <w:szCs w:val="24"/>
                <w:lang w:val="ru-RU"/>
              </w:rPr>
              <w:t>Средний</w:t>
            </w:r>
            <w:r w:rsidR="00B24FBF" w:rsidRPr="00B24FBF">
              <w:rPr>
                <w:szCs w:val="24"/>
                <w:lang w:val="ru-RU"/>
              </w:rPr>
              <w:t>»</w:t>
            </w:r>
            <w:r>
              <w:rPr>
                <w:szCs w:val="24"/>
                <w:lang w:val="ru-RU"/>
              </w:rPr>
              <w:t xml:space="preserve"> или </w:t>
            </w:r>
            <w:r w:rsidR="00B24FBF" w:rsidRPr="00B24FBF">
              <w:rPr>
                <w:szCs w:val="24"/>
                <w:lang w:val="ru-RU"/>
              </w:rPr>
              <w:t>«</w:t>
            </w:r>
            <w:r>
              <w:rPr>
                <w:szCs w:val="24"/>
                <w:lang w:val="ru-RU"/>
              </w:rPr>
              <w:t>Умеренно высокий</w:t>
            </w:r>
            <w:r w:rsidR="00B24FBF" w:rsidRPr="00B24FBF">
              <w:rPr>
                <w:szCs w:val="24"/>
                <w:lang w:val="ru-RU"/>
              </w:rPr>
              <w:t>»</w:t>
            </w:r>
            <w:r>
              <w:rPr>
                <w:szCs w:val="24"/>
                <w:lang w:val="ru-RU"/>
              </w:rPr>
              <w:t>.</w:t>
            </w:r>
          </w:p>
        </w:tc>
      </w:tr>
      <w:tr w:rsidR="00723D2A" w:rsidRPr="00911947">
        <w:trPr>
          <w:cantSplit/>
        </w:trPr>
        <w:tc>
          <w:tcPr>
            <w:tcW w:w="228" w:type="dxa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248" w:type="dxa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Очистка папки временных файлов при выходе пользователя из обозревателя.</w:t>
            </w:r>
          </w:p>
        </w:tc>
      </w:tr>
      <w:tr w:rsidR="00723D2A">
        <w:trPr>
          <w:cantSplit/>
        </w:trPr>
        <w:tc>
          <w:tcPr>
            <w:tcW w:w="228" w:type="dxa"/>
          </w:tcPr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</w:p>
        </w:tc>
        <w:tc>
          <w:tcPr>
            <w:tcW w:w="6248" w:type="dxa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Отключение автоматического заполнения форм.</w:t>
            </w:r>
          </w:p>
        </w:tc>
      </w:tr>
      <w:tr w:rsidR="00723D2A">
        <w:trPr>
          <w:cantSplit/>
        </w:trPr>
        <w:tc>
          <w:tcPr>
            <w:tcW w:w="228" w:type="dxa"/>
          </w:tcPr>
          <w:p w:rsidR="00723D2A" w:rsidRDefault="00723D2A">
            <w:pPr>
              <w:pStyle w:val="Text"/>
              <w:rPr>
                <w:szCs w:val="24"/>
              </w:rPr>
            </w:pPr>
          </w:p>
        </w:tc>
        <w:tc>
          <w:tcPr>
            <w:tcW w:w="6248" w:type="dxa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Отключение кэширования паролей.</w:t>
            </w:r>
          </w:p>
        </w:tc>
      </w:tr>
      <w:tr w:rsidR="00723D2A" w:rsidRPr="00911947">
        <w:trPr>
          <w:cantSplit/>
        </w:trPr>
        <w:tc>
          <w:tcPr>
            <w:tcW w:w="228" w:type="dxa"/>
          </w:tcPr>
          <w:p w:rsidR="00723D2A" w:rsidRDefault="00723D2A">
            <w:pPr>
              <w:pStyle w:val="Text"/>
              <w:rPr>
                <w:szCs w:val="24"/>
              </w:rPr>
            </w:pPr>
          </w:p>
        </w:tc>
        <w:tc>
          <w:tcPr>
            <w:tcW w:w="6248" w:type="dxa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Задание параметров входа для каждой зоны безопасности.</w:t>
            </w:r>
          </w:p>
        </w:tc>
      </w:tr>
      <w:tr w:rsidR="00723D2A">
        <w:trPr>
          <w:cantSplit/>
        </w:trPr>
        <w:tc>
          <w:tcPr>
            <w:tcW w:w="228" w:type="dxa"/>
          </w:tcPr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</w:p>
        </w:tc>
        <w:tc>
          <w:tcPr>
            <w:tcW w:w="6248" w:type="dxa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Включение фильтра SmartScreen.</w:t>
            </w:r>
          </w:p>
        </w:tc>
      </w:tr>
      <w:tr w:rsidR="00723D2A" w:rsidRPr="00911947">
        <w:trPr>
          <w:cantSplit/>
        </w:trPr>
        <w:tc>
          <w:tcPr>
            <w:tcW w:w="228" w:type="dxa"/>
          </w:tcPr>
          <w:p w:rsidR="00723D2A" w:rsidRDefault="00723D2A">
            <w:pPr>
              <w:pStyle w:val="Text"/>
              <w:rPr>
                <w:szCs w:val="24"/>
              </w:rPr>
            </w:pPr>
          </w:p>
        </w:tc>
        <w:tc>
          <w:tcPr>
            <w:tcW w:w="6248" w:type="dxa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Использование фильтра запуска сценариев между узлами (XSS).</w:t>
            </w:r>
          </w:p>
        </w:tc>
      </w:tr>
      <w:tr w:rsidR="00723D2A">
        <w:trPr>
          <w:cantSplit/>
          <w:tblHeader/>
        </w:trPr>
        <w:tc>
          <w:tcPr>
            <w:tcW w:w="228" w:type="dxa"/>
            <w:tcBorders>
              <w:top w:val="single" w:sz="12" w:space="0" w:color="808080"/>
              <w:bottom w:val="single" w:sz="4" w:space="0" w:color="808080"/>
            </w:tcBorders>
            <w:shd w:val="clear" w:color="auto" w:fill="D9D9D9"/>
          </w:tcPr>
          <w:p w:rsidR="00723D2A" w:rsidRDefault="00723D2A">
            <w:pPr>
              <w:pStyle w:val="Label"/>
              <w:keepNext/>
              <w:spacing w:line="220" w:lineRule="exact"/>
              <w:rPr>
                <w:szCs w:val="24"/>
                <w:lang w:val="ru-RU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248" w:type="dxa"/>
            <w:tcBorders>
              <w:top w:val="single" w:sz="12" w:space="0" w:color="808080"/>
              <w:bottom w:val="single" w:sz="4" w:space="0" w:color="808080"/>
            </w:tcBorders>
            <w:shd w:val="clear" w:color="auto" w:fill="D9D9D9"/>
          </w:tcPr>
          <w:p w:rsidR="00723D2A" w:rsidRDefault="00723D2A">
            <w:pPr>
              <w:pStyle w:val="Label"/>
              <w:keepNext/>
              <w:spacing w:line="220" w:lineRule="exact"/>
              <w:rPr>
                <w:szCs w:val="24"/>
              </w:rPr>
            </w:pPr>
            <w:r>
              <w:rPr>
                <w:szCs w:val="24"/>
                <w:lang w:val="ru-RU"/>
              </w:rPr>
              <w:t>Прочие параметры безопасности</w:t>
            </w:r>
          </w:p>
        </w:tc>
      </w:tr>
      <w:tr w:rsidR="00723D2A" w:rsidRPr="00911947">
        <w:trPr>
          <w:cantSplit/>
        </w:trPr>
        <w:tc>
          <w:tcPr>
            <w:tcW w:w="228" w:type="dxa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248" w:type="dxa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Задание параметров прокси для компьютера (а не для пользователя).</w:t>
            </w:r>
          </w:p>
        </w:tc>
      </w:tr>
      <w:tr w:rsidR="00723D2A">
        <w:trPr>
          <w:cantSplit/>
        </w:trPr>
        <w:tc>
          <w:tcPr>
            <w:tcW w:w="228" w:type="dxa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248" w:type="dxa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Отключение обнаружения аварийных сбоев.</w:t>
            </w:r>
          </w:p>
        </w:tc>
      </w:tr>
      <w:tr w:rsidR="00723D2A">
        <w:trPr>
          <w:cantSplit/>
        </w:trPr>
        <w:tc>
          <w:tcPr>
            <w:tcW w:w="228" w:type="dxa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248" w:type="dxa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Ограничение загрузки файлов.</w:t>
            </w:r>
          </w:p>
        </w:tc>
      </w:tr>
      <w:tr w:rsidR="00723D2A" w:rsidRPr="00911947">
        <w:trPr>
          <w:cantSplit/>
        </w:trPr>
        <w:tc>
          <w:tcPr>
            <w:tcW w:w="228" w:type="dxa"/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248" w:type="dxa"/>
          </w:tcPr>
          <w:p w:rsidR="00723D2A" w:rsidRDefault="00723D2A" w:rsidP="00B24FBF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Запрет загрузки файлов для зоны </w:t>
            </w:r>
            <w:r w:rsidR="00B24FBF" w:rsidRPr="00B24FBF">
              <w:rPr>
                <w:szCs w:val="24"/>
                <w:lang w:val="ru-RU"/>
              </w:rPr>
              <w:t>«</w:t>
            </w:r>
            <w:r>
              <w:rPr>
                <w:szCs w:val="24"/>
                <w:lang w:val="ru-RU"/>
              </w:rPr>
              <w:t>Ограниченные узлы</w:t>
            </w:r>
            <w:r w:rsidR="00B24FBF" w:rsidRPr="00B24FBF">
              <w:rPr>
                <w:szCs w:val="24"/>
                <w:lang w:val="ru-RU"/>
              </w:rPr>
              <w:t>»</w:t>
            </w:r>
            <w:r>
              <w:rPr>
                <w:szCs w:val="24"/>
                <w:lang w:val="ru-RU"/>
              </w:rPr>
              <w:t>.</w:t>
            </w:r>
          </w:p>
        </w:tc>
      </w:tr>
      <w:tr w:rsidR="00723D2A" w:rsidRPr="00911947">
        <w:trPr>
          <w:cantSplit/>
        </w:trPr>
        <w:tc>
          <w:tcPr>
            <w:tcW w:w="228" w:type="dxa"/>
            <w:tcBorders>
              <w:bottom w:val="single" w:sz="12" w:space="0" w:color="808080"/>
            </w:tcBorders>
          </w:tcPr>
          <w:p w:rsidR="00723D2A" w:rsidRPr="00B24FBF" w:rsidRDefault="00723D2A">
            <w:pPr>
              <w:pStyle w:val="Text"/>
              <w:rPr>
                <w:szCs w:val="24"/>
                <w:lang w:val="ru-RU"/>
              </w:rPr>
            </w:pPr>
          </w:p>
        </w:tc>
        <w:tc>
          <w:tcPr>
            <w:tcW w:w="6248" w:type="dxa"/>
            <w:tcBorders>
              <w:bottom w:val="single" w:sz="12" w:space="0" w:color="808080"/>
            </w:tcBorders>
          </w:tcPr>
          <w:p w:rsidR="00723D2A" w:rsidRDefault="00723D2A">
            <w:pPr>
              <w:pStyle w:val="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Включение функции защиты кэшируемых объектов</w:t>
            </w:r>
          </w:p>
        </w:tc>
      </w:tr>
    </w:tbl>
    <w:p w:rsidR="00723D2A" w:rsidRPr="00B24FBF" w:rsidRDefault="00723D2A">
      <w:pPr>
        <w:pStyle w:val="TableSpacing"/>
        <w:rPr>
          <w:szCs w:val="24"/>
          <w:lang w:val="ru-RU"/>
        </w:rPr>
      </w:pPr>
    </w:p>
    <w:p w:rsidR="00723D2A" w:rsidRPr="00B24FBF" w:rsidRDefault="00723D2A">
      <w:pPr>
        <w:pStyle w:val="1"/>
        <w:rPr>
          <w:szCs w:val="24"/>
          <w:lang w:val="ru-RU"/>
        </w:rPr>
      </w:pPr>
      <w:bookmarkStart w:id="82" w:name="_Toc245567273"/>
      <w:r>
        <w:rPr>
          <w:szCs w:val="24"/>
          <w:lang w:val="ru-RU"/>
        </w:rPr>
        <w:t>Дополнительные сведения</w:t>
      </w:r>
      <w:bookmarkEnd w:id="82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>Подробнее о вопросах безопасности Internet Explorer 8 можно узнать из следующих источников на Microsoft.com:</w:t>
      </w:r>
    </w:p>
    <w:p w:rsidR="00723D2A" w:rsidRPr="00B24FBF" w:rsidRDefault="00C74DD1">
      <w:pPr>
        <w:pStyle w:val="BulletedList1"/>
        <w:rPr>
          <w:szCs w:val="24"/>
          <w:lang w:val="ru-RU"/>
        </w:rPr>
      </w:pPr>
      <w:hyperlink r:id="rId83" w:history="1">
        <w:r w:rsidR="00723D2A">
          <w:rPr>
            <w:rStyle w:val="a4"/>
            <w:szCs w:val="24"/>
            <w:lang w:val="ru-RU"/>
          </w:rPr>
          <w:t>Заявление о конфиденциальности для Windows Internet Explorer 8</w:t>
        </w:r>
      </w:hyperlink>
      <w:r w:rsidR="00723D2A">
        <w:rPr>
          <w:szCs w:val="24"/>
          <w:lang w:val="ru-RU"/>
        </w:rPr>
        <w:t>.</w:t>
      </w:r>
    </w:p>
    <w:p w:rsidR="00723D2A" w:rsidRPr="00B24FBF" w:rsidRDefault="00723D2A">
      <w:pPr>
        <w:pStyle w:val="2"/>
        <w:rPr>
          <w:szCs w:val="24"/>
          <w:lang w:val="ru-RU"/>
        </w:rPr>
      </w:pPr>
      <w:bookmarkStart w:id="83" w:name="_Toc245567274"/>
      <w:r>
        <w:rPr>
          <w:szCs w:val="24"/>
          <w:lang w:val="ru-RU"/>
        </w:rPr>
        <w:t>Отзывы</w:t>
      </w:r>
      <w:bookmarkEnd w:id="83"/>
    </w:p>
    <w:p w:rsidR="00723D2A" w:rsidRPr="00B24FBF" w:rsidRDefault="00723D2A">
      <w:pPr>
        <w:pStyle w:val="Text"/>
        <w:rPr>
          <w:szCs w:val="24"/>
          <w:lang w:val="ru-RU"/>
        </w:rPr>
      </w:pPr>
      <w:r>
        <w:rPr>
          <w:szCs w:val="24"/>
          <w:lang w:val="ru-RU"/>
        </w:rPr>
        <w:t xml:space="preserve">Вопросы и замечания по данному руководству просьба направлять по адресу </w:t>
      </w:r>
      <w:hyperlink r:id="rId84" w:history="1">
        <w:r>
          <w:rPr>
            <w:rStyle w:val="a4"/>
            <w:szCs w:val="24"/>
            <w:lang w:val="ru-RU"/>
          </w:rPr>
          <w:t>secwish@microsoft.com</w:t>
        </w:r>
      </w:hyperlink>
      <w:r>
        <w:rPr>
          <w:szCs w:val="24"/>
          <w:lang w:val="ru-RU"/>
        </w:rPr>
        <w:t>.</w:t>
      </w:r>
    </w:p>
    <w:p w:rsidR="00723D2A" w:rsidRPr="00B24FBF" w:rsidRDefault="00723D2A">
      <w:pPr>
        <w:pStyle w:val="Text"/>
        <w:rPr>
          <w:szCs w:val="24"/>
          <w:lang w:val="ru-RU"/>
        </w:rPr>
      </w:pPr>
    </w:p>
    <w:sectPr w:rsidR="00723D2A" w:rsidRPr="00B24FBF" w:rsidSect="009D4030">
      <w:headerReference w:type="even" r:id="rId85"/>
      <w:headerReference w:type="default" r:id="rId86"/>
      <w:headerReference w:type="first" r:id="rId87"/>
      <w:type w:val="oddPage"/>
      <w:pgSz w:w="12240" w:h="15840" w:code="1"/>
      <w:pgMar w:top="1440" w:right="2160" w:bottom="1440" w:left="2160" w:header="1020" w:footer="10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264" w:rsidRDefault="00DB3264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1">
    <w:p w:rsidR="00DB3264" w:rsidRDefault="00DB3264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947" w:rsidRDefault="00911947">
    <w:pPr>
      <w:pStyle w:val="a7"/>
      <w:pBdr>
        <w:bottom w:val="single" w:sz="4" w:space="1" w:color="C0C0C0"/>
      </w:pBdr>
      <w:rPr>
        <w:rFonts w:ascii="Arial" w:hAnsi="Arial"/>
        <w:sz w:val="20"/>
        <w:szCs w:val="24"/>
      </w:rPr>
    </w:pPr>
    <w:r>
      <w:rPr>
        <w:rFonts w:ascii="Arial" w:hAnsi="Arial"/>
        <w:sz w:val="20"/>
        <w:szCs w:val="24"/>
      </w:rPr>
      <w:t>Solution Accelerators</w:t>
    </w:r>
    <w:r>
      <w:rPr>
        <w:rFonts w:ascii="Arial" w:hAnsi="Arial"/>
        <w:sz w:val="20"/>
        <w:szCs w:val="24"/>
      </w:rPr>
      <w:tab/>
      <w:t>microsoft.com/technet/SolutionAccelerators</w: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947" w:rsidRDefault="00911947">
    <w:pPr>
      <w:pStyle w:val="a7"/>
      <w:pBdr>
        <w:bottom w:val="single" w:sz="4" w:space="1" w:color="C0C0C0"/>
      </w:pBdr>
      <w:rPr>
        <w:rFonts w:ascii="Arial" w:hAnsi="Arial"/>
        <w:sz w:val="20"/>
        <w:szCs w:val="24"/>
      </w:rPr>
    </w:pPr>
    <w:r>
      <w:rPr>
        <w:rFonts w:ascii="Arial" w:hAnsi="Arial"/>
        <w:noProof/>
        <w:sz w:val="20"/>
        <w:szCs w:val="24"/>
      </w:rPr>
      <w:t>Solution Accelerators</w:t>
    </w:r>
    <w:r>
      <w:rPr>
        <w:rFonts w:ascii="Arial" w:hAnsi="Arial"/>
        <w:sz w:val="20"/>
        <w:szCs w:val="24"/>
      </w:rPr>
      <w:tab/>
    </w:r>
    <w:r>
      <w:rPr>
        <w:rFonts w:ascii="Arial" w:hAnsi="Arial"/>
        <w:noProof/>
        <w:sz w:val="20"/>
        <w:szCs w:val="24"/>
      </w:rPr>
      <w:t>microsoft.com/technet/SolutionAccelerators</w: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947" w:rsidRDefault="00911947">
    <w:pPr>
      <w:pStyle w:val="a7"/>
      <w:pBdr>
        <w:bottom w:val="single" w:sz="4" w:space="1" w:color="C0C0C0"/>
      </w:pBdr>
      <w:rPr>
        <w:rFonts w:ascii="Arial" w:hAnsi="Arial"/>
        <w:sz w:val="20"/>
        <w:szCs w:val="24"/>
      </w:rPr>
    </w:pPr>
    <w:r>
      <w:rPr>
        <w:rFonts w:ascii="Arial" w:hAnsi="Arial"/>
        <w:noProof/>
        <w:sz w:val="20"/>
        <w:szCs w:val="24"/>
      </w:rPr>
      <w:t>Solution Accelerators</w:t>
    </w:r>
    <w:r>
      <w:rPr>
        <w:rFonts w:ascii="Arial" w:hAnsi="Arial"/>
        <w:sz w:val="20"/>
        <w:szCs w:val="24"/>
      </w:rPr>
      <w:tab/>
    </w:r>
    <w:r>
      <w:rPr>
        <w:rFonts w:ascii="Arial" w:hAnsi="Arial"/>
        <w:noProof/>
        <w:sz w:val="20"/>
        <w:szCs w:val="24"/>
      </w:rPr>
      <w:t>microsoft.com/technet/SolutionAccelerators</w: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947" w:rsidRDefault="00911947">
    <w:pPr>
      <w:pStyle w:val="a7"/>
      <w:pBdr>
        <w:bottom w:val="single" w:sz="4" w:space="1" w:color="C0C0C0"/>
      </w:pBdr>
      <w:rPr>
        <w:rFonts w:ascii="Arial" w:hAnsi="Arial"/>
        <w:sz w:val="20"/>
        <w:szCs w:val="24"/>
      </w:rPr>
    </w:pPr>
    <w:r>
      <w:rPr>
        <w:rFonts w:ascii="Arial" w:hAnsi="Arial"/>
        <w:noProof/>
        <w:sz w:val="20"/>
        <w:szCs w:val="24"/>
      </w:rPr>
      <w:t>Solution Accelerators</w:t>
    </w:r>
    <w:r>
      <w:rPr>
        <w:rFonts w:ascii="Arial" w:hAnsi="Arial"/>
        <w:sz w:val="20"/>
        <w:szCs w:val="24"/>
      </w:rPr>
      <w:tab/>
    </w:r>
    <w:r>
      <w:rPr>
        <w:rFonts w:ascii="Arial" w:hAnsi="Arial"/>
        <w:noProof/>
        <w:sz w:val="20"/>
        <w:szCs w:val="24"/>
      </w:rPr>
      <w:t>microsoft.com/technet/SolutionAccelerators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947" w:rsidRDefault="00911947">
    <w:pPr>
      <w:pStyle w:val="a7"/>
      <w:pBdr>
        <w:bottom w:val="single" w:sz="4" w:space="1" w:color="C0C0C0"/>
      </w:pBdr>
      <w:rPr>
        <w:rFonts w:ascii="Arial" w:hAnsi="Arial"/>
        <w:sz w:val="20"/>
        <w:szCs w:val="24"/>
      </w:rPr>
    </w:pPr>
    <w:r>
      <w:rPr>
        <w:rFonts w:ascii="Arial" w:hAnsi="Arial"/>
        <w:noProof/>
        <w:sz w:val="20"/>
        <w:szCs w:val="24"/>
      </w:rPr>
      <w:t>Solution Accelerators</w:t>
    </w:r>
    <w:r>
      <w:rPr>
        <w:rFonts w:ascii="Arial" w:hAnsi="Arial"/>
        <w:sz w:val="20"/>
        <w:szCs w:val="24"/>
      </w:rPr>
      <w:tab/>
    </w:r>
    <w:r>
      <w:rPr>
        <w:rFonts w:ascii="Arial" w:hAnsi="Arial"/>
        <w:noProof/>
        <w:sz w:val="20"/>
        <w:szCs w:val="24"/>
      </w:rPr>
      <w:t>microsoft.com/technet/SolutionAccelerators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947" w:rsidRDefault="00911947">
    <w:pPr>
      <w:pStyle w:val="a7"/>
      <w:pBdr>
        <w:bottom w:val="single" w:sz="4" w:space="1" w:color="C0C0C0"/>
      </w:pBdr>
      <w:rPr>
        <w:rFonts w:ascii="Arial" w:hAnsi="Arial"/>
        <w:sz w:val="20"/>
        <w:szCs w:val="24"/>
      </w:rPr>
    </w:pPr>
    <w:r>
      <w:rPr>
        <w:rFonts w:ascii="Arial" w:hAnsi="Arial"/>
        <w:sz w:val="20"/>
        <w:szCs w:val="24"/>
      </w:rPr>
      <w:t>Solution Accelerators</w:t>
    </w:r>
    <w:r>
      <w:rPr>
        <w:rFonts w:ascii="Arial" w:hAnsi="Arial"/>
        <w:sz w:val="20"/>
        <w:szCs w:val="24"/>
      </w:rPr>
      <w:tab/>
      <w:t>microsoft.com/technet/SolutionAccelerators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947" w:rsidRDefault="00911947">
    <w:pPr>
      <w:pStyle w:val="WSSLogo"/>
      <w:rPr>
        <w:szCs w:val="24"/>
      </w:rPr>
    </w:pPr>
    <w:r>
      <w:rPr>
        <w:noProof/>
        <w:snapToGrid/>
        <w:szCs w:val="24"/>
        <w:lang w:val="ru-RU"/>
      </w:rPr>
      <w:drawing>
        <wp:inline distT="0" distB="0" distL="0" distR="0">
          <wp:extent cx="1468755" cy="288290"/>
          <wp:effectExtent l="19050" t="0" r="0" b="0"/>
          <wp:docPr id="1" name="Picture 1" descr="m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755" cy="288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947" w:rsidRDefault="00911947">
    <w:pPr>
      <w:pStyle w:val="a7"/>
      <w:pBdr>
        <w:bottom w:val="single" w:sz="4" w:space="1" w:color="C0C0C0"/>
      </w:pBdr>
      <w:rPr>
        <w:rFonts w:ascii="Arial" w:hAnsi="Arial"/>
        <w:sz w:val="20"/>
        <w:szCs w:val="24"/>
      </w:rPr>
    </w:pPr>
    <w:r>
      <w:rPr>
        <w:rFonts w:ascii="Arial" w:hAnsi="Arial"/>
        <w:noProof/>
        <w:sz w:val="20"/>
        <w:szCs w:val="24"/>
      </w:rPr>
      <w:t>Solution Accelerators</w:t>
    </w:r>
    <w:r>
      <w:rPr>
        <w:rFonts w:ascii="Arial" w:hAnsi="Arial"/>
        <w:sz w:val="20"/>
        <w:szCs w:val="24"/>
      </w:rPr>
      <w:tab/>
    </w:r>
    <w:r>
      <w:rPr>
        <w:rFonts w:ascii="Arial" w:hAnsi="Arial"/>
        <w:noProof/>
        <w:sz w:val="20"/>
        <w:szCs w:val="24"/>
      </w:rPr>
      <w:t>microsoft.com/technet/SolutionAccelerators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947" w:rsidRDefault="00911947">
    <w:pPr>
      <w:pStyle w:val="a7"/>
      <w:rPr>
        <w:szCs w:val="24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947" w:rsidRDefault="00911947">
    <w:pPr>
      <w:pStyle w:val="a7"/>
      <w:pBdr>
        <w:bottom w:val="single" w:sz="4" w:space="1" w:color="C0C0C0"/>
      </w:pBdr>
      <w:rPr>
        <w:rFonts w:ascii="Arial" w:hAnsi="Arial"/>
        <w:sz w:val="20"/>
        <w:szCs w:val="24"/>
      </w:rPr>
    </w:pPr>
    <w:r>
      <w:rPr>
        <w:rFonts w:ascii="Arial" w:hAnsi="Arial"/>
        <w:noProof/>
        <w:sz w:val="20"/>
        <w:szCs w:val="24"/>
      </w:rPr>
      <w:t>Solution Accelerators</w:t>
    </w:r>
    <w:r>
      <w:rPr>
        <w:rFonts w:ascii="Arial" w:hAnsi="Arial"/>
        <w:sz w:val="20"/>
        <w:szCs w:val="24"/>
      </w:rPr>
      <w:tab/>
    </w:r>
    <w:r>
      <w:rPr>
        <w:rFonts w:ascii="Arial" w:hAnsi="Arial"/>
        <w:noProof/>
        <w:sz w:val="20"/>
        <w:szCs w:val="24"/>
      </w:rPr>
      <w:t>microsoft.com/technet/SolutionAccelerators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947" w:rsidRDefault="00911947">
    <w:pPr>
      <w:pStyle w:val="a7"/>
      <w:pBdr>
        <w:bottom w:val="single" w:sz="4" w:space="1" w:color="C0C0C0"/>
      </w:pBdr>
      <w:rPr>
        <w:rFonts w:ascii="Arial" w:hAnsi="Arial"/>
        <w:sz w:val="20"/>
        <w:szCs w:val="24"/>
      </w:rPr>
    </w:pPr>
    <w:r>
      <w:rPr>
        <w:rFonts w:ascii="Arial" w:hAnsi="Arial"/>
        <w:noProof/>
        <w:sz w:val="20"/>
        <w:szCs w:val="24"/>
      </w:rPr>
      <w:t>Solution Accelerators</w:t>
    </w:r>
    <w:r>
      <w:rPr>
        <w:rFonts w:ascii="Arial" w:hAnsi="Arial"/>
        <w:sz w:val="20"/>
        <w:szCs w:val="24"/>
      </w:rPr>
      <w:tab/>
    </w:r>
    <w:r>
      <w:rPr>
        <w:rFonts w:ascii="Arial" w:hAnsi="Arial"/>
        <w:noProof/>
        <w:sz w:val="20"/>
        <w:szCs w:val="24"/>
      </w:rPr>
      <w:t>microsoft.com/technet/SolutionAccelerators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947" w:rsidRDefault="00911947">
    <w:pPr>
      <w:pStyle w:val="a7"/>
      <w:pBdr>
        <w:bottom w:val="single" w:sz="4" w:space="1" w:color="C0C0C0"/>
      </w:pBdr>
      <w:rPr>
        <w:rFonts w:ascii="Arial" w:hAnsi="Arial"/>
        <w:sz w:val="20"/>
        <w:szCs w:val="24"/>
      </w:rPr>
    </w:pPr>
    <w:r>
      <w:rPr>
        <w:rFonts w:ascii="Arial" w:hAnsi="Arial"/>
        <w:noProof/>
        <w:sz w:val="20"/>
        <w:szCs w:val="24"/>
      </w:rPr>
      <w:t>Solution Accelerators</w:t>
    </w:r>
    <w:r>
      <w:rPr>
        <w:rFonts w:ascii="Arial" w:hAnsi="Arial"/>
        <w:sz w:val="20"/>
        <w:szCs w:val="24"/>
      </w:rPr>
      <w:tab/>
    </w:r>
    <w:r>
      <w:rPr>
        <w:rFonts w:ascii="Arial" w:hAnsi="Arial"/>
        <w:noProof/>
        <w:sz w:val="20"/>
        <w:szCs w:val="24"/>
      </w:rPr>
      <w:t>microsoft.com/technet/SolutionAccelerators</w: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947" w:rsidRDefault="00911947">
    <w:pPr>
      <w:pStyle w:val="a7"/>
      <w:pBdr>
        <w:bottom w:val="single" w:sz="4" w:space="1" w:color="C0C0C0"/>
      </w:pBdr>
      <w:rPr>
        <w:rFonts w:ascii="Arial" w:hAnsi="Arial"/>
        <w:sz w:val="20"/>
        <w:szCs w:val="24"/>
      </w:rPr>
    </w:pPr>
    <w:r>
      <w:rPr>
        <w:rFonts w:ascii="Arial" w:hAnsi="Arial"/>
        <w:noProof/>
        <w:sz w:val="20"/>
        <w:szCs w:val="24"/>
      </w:rPr>
      <w:t>Solution Accelerators</w:t>
    </w:r>
    <w:r>
      <w:rPr>
        <w:rFonts w:ascii="Arial" w:hAnsi="Arial"/>
        <w:sz w:val="20"/>
        <w:szCs w:val="24"/>
      </w:rPr>
      <w:tab/>
    </w:r>
    <w:r>
      <w:rPr>
        <w:rFonts w:ascii="Arial" w:hAnsi="Arial"/>
        <w:noProof/>
        <w:sz w:val="20"/>
        <w:szCs w:val="24"/>
      </w:rPr>
      <w:t>microsoft.com/technet/SolutionAccelerators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264" w:rsidRDefault="00DB3264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1">
    <w:p w:rsidR="00DB3264" w:rsidRDefault="00DB3264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947" w:rsidRDefault="00911947">
    <w:pPr>
      <w:pStyle w:val="a8"/>
      <w:rPr>
        <w:szCs w:val="24"/>
      </w:rPr>
    </w:pPr>
    <w:r>
      <w:rPr>
        <w:rStyle w:val="aa"/>
        <w:szCs w:val="24"/>
      </w:rPr>
      <w:fldChar w:fldCharType="begin"/>
    </w:r>
    <w:r>
      <w:rPr>
        <w:rStyle w:val="aa"/>
        <w:szCs w:val="24"/>
      </w:rPr>
      <w:instrText xml:space="preserve"> PAGE </w:instrText>
    </w:r>
    <w:r>
      <w:rPr>
        <w:rStyle w:val="aa"/>
        <w:szCs w:val="24"/>
      </w:rPr>
      <w:fldChar w:fldCharType="separate"/>
    </w:r>
    <w:r>
      <w:rPr>
        <w:rStyle w:val="aa"/>
        <w:noProof/>
        <w:szCs w:val="24"/>
      </w:rPr>
      <w:t>iv</w:t>
    </w:r>
    <w:r>
      <w:rPr>
        <w:rStyle w:val="aa"/>
        <w:szCs w:val="24"/>
      </w:rPr>
      <w:fldChar w:fldCharType="end"/>
    </w:r>
    <w:r>
      <w:rPr>
        <w:szCs w:val="24"/>
      </w:rPr>
      <w:tab/>
      <w:t>MSDN 2.0</w: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947" w:rsidRPr="008F3C42" w:rsidRDefault="00911947">
    <w:pPr>
      <w:pStyle w:val="a8"/>
      <w:ind w:right="0" w:hanging="20"/>
      <w:rPr>
        <w:rFonts w:ascii="Arial" w:hAnsi="Arial"/>
        <w:sz w:val="16"/>
        <w:szCs w:val="24"/>
        <w:lang w:val="ru-RU"/>
      </w:rPr>
    </w:pPr>
    <w:r>
      <w:rPr>
        <w:rStyle w:val="aa"/>
        <w:rFonts w:ascii="Arial" w:hAnsi="Arial"/>
        <w:sz w:val="16"/>
        <w:szCs w:val="24"/>
      </w:rPr>
      <w:fldChar w:fldCharType="begin"/>
    </w:r>
    <w:r w:rsidRPr="008F3C42">
      <w:rPr>
        <w:rStyle w:val="aa"/>
        <w:rFonts w:ascii="Arial" w:hAnsi="Arial"/>
        <w:sz w:val="16"/>
        <w:szCs w:val="24"/>
        <w:lang w:val="ru-RU"/>
      </w:rPr>
      <w:instrText xml:space="preserve"> </w:instrText>
    </w:r>
    <w:r>
      <w:rPr>
        <w:rStyle w:val="aa"/>
        <w:rFonts w:ascii="Arial" w:hAnsi="Arial"/>
        <w:sz w:val="16"/>
        <w:szCs w:val="24"/>
      </w:rPr>
      <w:instrText>PAGE</w:instrText>
    </w:r>
    <w:r w:rsidRPr="008F3C42">
      <w:rPr>
        <w:rStyle w:val="aa"/>
        <w:rFonts w:ascii="Arial" w:hAnsi="Arial"/>
        <w:sz w:val="16"/>
        <w:szCs w:val="24"/>
        <w:lang w:val="ru-RU"/>
      </w:rPr>
      <w:instrText xml:space="preserve"> </w:instrText>
    </w:r>
    <w:r>
      <w:rPr>
        <w:rStyle w:val="aa"/>
        <w:rFonts w:ascii="Arial" w:hAnsi="Arial"/>
        <w:sz w:val="16"/>
        <w:szCs w:val="24"/>
      </w:rPr>
      <w:fldChar w:fldCharType="separate"/>
    </w:r>
    <w:r w:rsidR="00904992">
      <w:rPr>
        <w:rStyle w:val="aa"/>
        <w:rFonts w:ascii="Arial" w:hAnsi="Arial"/>
        <w:noProof/>
        <w:sz w:val="16"/>
        <w:szCs w:val="24"/>
      </w:rPr>
      <w:t>8</w:t>
    </w:r>
    <w:r>
      <w:rPr>
        <w:rStyle w:val="aa"/>
        <w:rFonts w:ascii="Arial" w:hAnsi="Arial"/>
        <w:sz w:val="16"/>
        <w:szCs w:val="24"/>
      </w:rPr>
      <w:fldChar w:fldCharType="end"/>
    </w:r>
    <w:r w:rsidRPr="008F3C42">
      <w:rPr>
        <w:rFonts w:ascii="Arial" w:hAnsi="Arial"/>
        <w:sz w:val="16"/>
        <w:szCs w:val="24"/>
        <w:lang w:val="ru-RU"/>
      </w:rPr>
      <w:tab/>
    </w:r>
    <w:r w:rsidR="008F3C42" w:rsidRPr="008F3C42">
      <w:rPr>
        <w:rFonts w:ascii="Arial" w:hAnsi="Arial"/>
        <w:noProof/>
        <w:sz w:val="16"/>
        <w:szCs w:val="24"/>
        <w:lang w:val="ru-RU"/>
      </w:rPr>
      <w:t xml:space="preserve">Руководство по безопасности </w:t>
    </w:r>
    <w:r w:rsidR="008F3C42" w:rsidRPr="008F3C42">
      <w:rPr>
        <w:rFonts w:ascii="Arial" w:hAnsi="Arial"/>
        <w:noProof/>
        <w:sz w:val="16"/>
        <w:szCs w:val="24"/>
      </w:rPr>
      <w:t>Internet</w:t>
    </w:r>
    <w:r w:rsidR="008F3C42" w:rsidRPr="008F3C42">
      <w:rPr>
        <w:rFonts w:ascii="Arial" w:hAnsi="Arial"/>
        <w:noProof/>
        <w:sz w:val="16"/>
        <w:szCs w:val="24"/>
        <w:lang w:val="ru-RU"/>
      </w:rPr>
      <w:t xml:space="preserve"> </w:t>
    </w:r>
    <w:r w:rsidR="008F3C42" w:rsidRPr="008F3C42">
      <w:rPr>
        <w:rFonts w:ascii="Arial" w:hAnsi="Arial"/>
        <w:noProof/>
        <w:sz w:val="16"/>
        <w:szCs w:val="24"/>
      </w:rPr>
      <w:t>Explorer</w:t>
    </w:r>
    <w:r w:rsidR="008F3C42" w:rsidRPr="008F3C42">
      <w:rPr>
        <w:rFonts w:ascii="Arial" w:hAnsi="Arial"/>
        <w:noProof/>
        <w:sz w:val="16"/>
        <w:szCs w:val="24"/>
        <w:vertAlign w:val="superscript"/>
        <w:lang w:val="ru-RU"/>
      </w:rPr>
      <w:t>®</w:t>
    </w:r>
    <w:r w:rsidR="008F3C42" w:rsidRPr="008F3C42">
      <w:rPr>
        <w:rFonts w:ascii="Arial" w:hAnsi="Arial"/>
        <w:noProof/>
        <w:sz w:val="16"/>
        <w:szCs w:val="24"/>
        <w:lang w:val="ru-RU"/>
      </w:rPr>
      <w:t>8</w: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947" w:rsidRDefault="008F3C42">
    <w:pPr>
      <w:pStyle w:val="a8"/>
      <w:rPr>
        <w:rFonts w:ascii="Arial" w:hAnsi="Arial"/>
        <w:sz w:val="16"/>
        <w:szCs w:val="24"/>
      </w:rPr>
    </w:pPr>
    <w:r>
      <w:rPr>
        <w:rFonts w:ascii="Arial" w:hAnsi="Arial"/>
        <w:noProof/>
        <w:sz w:val="16"/>
        <w:szCs w:val="24"/>
        <w:lang w:val="ru-RU"/>
      </w:rPr>
      <w:t>Обзор</w:t>
    </w:r>
    <w:r w:rsidR="00911947">
      <w:rPr>
        <w:rFonts w:ascii="Arial" w:hAnsi="Arial"/>
        <w:sz w:val="16"/>
        <w:szCs w:val="24"/>
      </w:rPr>
      <w:tab/>
    </w:r>
    <w:r w:rsidR="00911947">
      <w:rPr>
        <w:rFonts w:ascii="Arial" w:hAnsi="Arial"/>
        <w:sz w:val="16"/>
        <w:szCs w:val="24"/>
      </w:rPr>
      <w:fldChar w:fldCharType="begin"/>
    </w:r>
    <w:r w:rsidR="00911947">
      <w:rPr>
        <w:rFonts w:ascii="Arial" w:hAnsi="Arial"/>
        <w:sz w:val="16"/>
        <w:szCs w:val="24"/>
      </w:rPr>
      <w:instrText xml:space="preserve"> PAGE </w:instrText>
    </w:r>
    <w:r w:rsidR="00911947">
      <w:rPr>
        <w:rFonts w:ascii="Arial" w:hAnsi="Arial"/>
        <w:sz w:val="16"/>
        <w:szCs w:val="24"/>
      </w:rPr>
      <w:fldChar w:fldCharType="separate"/>
    </w:r>
    <w:r w:rsidR="00904992">
      <w:rPr>
        <w:rFonts w:ascii="Arial" w:hAnsi="Arial"/>
        <w:noProof/>
        <w:sz w:val="16"/>
        <w:szCs w:val="24"/>
      </w:rPr>
      <w:t>7</w:t>
    </w:r>
    <w:r w:rsidR="00911947">
      <w:rPr>
        <w:rFonts w:ascii="Arial" w:hAnsi="Arial"/>
        <w:sz w:val="16"/>
        <w:szCs w:val="24"/>
      </w:rPr>
      <w:fldChar w:fldCharType="end"/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947" w:rsidRDefault="00911947">
    <w:pPr>
      <w:pStyle w:val="a8"/>
      <w:pBdr>
        <w:bottom w:val="none" w:sz="0" w:space="0" w:color="auto"/>
      </w:pBdr>
      <w:rPr>
        <w:szCs w:val="24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947" w:rsidRPr="008F3C42" w:rsidRDefault="00911947">
    <w:pPr>
      <w:pStyle w:val="a8"/>
      <w:ind w:right="0" w:hanging="20"/>
      <w:rPr>
        <w:rFonts w:ascii="Arial" w:hAnsi="Arial"/>
        <w:sz w:val="16"/>
        <w:szCs w:val="24"/>
        <w:lang w:val="ru-RU"/>
      </w:rPr>
    </w:pPr>
    <w:r>
      <w:rPr>
        <w:rStyle w:val="aa"/>
        <w:rFonts w:ascii="Arial" w:hAnsi="Arial"/>
        <w:sz w:val="16"/>
        <w:szCs w:val="24"/>
      </w:rPr>
      <w:fldChar w:fldCharType="begin"/>
    </w:r>
    <w:r w:rsidRPr="008F3C42">
      <w:rPr>
        <w:rStyle w:val="aa"/>
        <w:rFonts w:ascii="Arial" w:hAnsi="Arial"/>
        <w:sz w:val="16"/>
        <w:szCs w:val="24"/>
        <w:lang w:val="ru-RU"/>
      </w:rPr>
      <w:instrText xml:space="preserve"> </w:instrText>
    </w:r>
    <w:r>
      <w:rPr>
        <w:rStyle w:val="aa"/>
        <w:rFonts w:ascii="Arial" w:hAnsi="Arial"/>
        <w:sz w:val="16"/>
        <w:szCs w:val="24"/>
      </w:rPr>
      <w:instrText>PAGE</w:instrText>
    </w:r>
    <w:r w:rsidRPr="008F3C42">
      <w:rPr>
        <w:rStyle w:val="aa"/>
        <w:rFonts w:ascii="Arial" w:hAnsi="Arial"/>
        <w:sz w:val="16"/>
        <w:szCs w:val="24"/>
        <w:lang w:val="ru-RU"/>
      </w:rPr>
      <w:instrText xml:space="preserve"> </w:instrText>
    </w:r>
    <w:r>
      <w:rPr>
        <w:rStyle w:val="aa"/>
        <w:rFonts w:ascii="Arial" w:hAnsi="Arial"/>
        <w:sz w:val="16"/>
        <w:szCs w:val="24"/>
      </w:rPr>
      <w:fldChar w:fldCharType="separate"/>
    </w:r>
    <w:r w:rsidR="00904992">
      <w:rPr>
        <w:rStyle w:val="aa"/>
        <w:rFonts w:ascii="Arial" w:hAnsi="Arial"/>
        <w:noProof/>
        <w:sz w:val="16"/>
        <w:szCs w:val="24"/>
      </w:rPr>
      <w:t>28</w:t>
    </w:r>
    <w:r>
      <w:rPr>
        <w:rStyle w:val="aa"/>
        <w:rFonts w:ascii="Arial" w:hAnsi="Arial"/>
        <w:sz w:val="16"/>
        <w:szCs w:val="24"/>
      </w:rPr>
      <w:fldChar w:fldCharType="end"/>
    </w:r>
    <w:r w:rsidRPr="008F3C42">
      <w:rPr>
        <w:rFonts w:ascii="Arial" w:hAnsi="Arial"/>
        <w:sz w:val="16"/>
        <w:szCs w:val="24"/>
        <w:lang w:val="ru-RU"/>
      </w:rPr>
      <w:tab/>
    </w:r>
    <w:r w:rsidR="008F3C42" w:rsidRPr="008F3C42">
      <w:rPr>
        <w:rFonts w:ascii="Arial" w:hAnsi="Arial"/>
        <w:noProof/>
        <w:sz w:val="16"/>
        <w:szCs w:val="24"/>
        <w:lang w:val="ru-RU"/>
      </w:rPr>
      <w:t xml:space="preserve">Руководство по безопасности </w:t>
    </w:r>
    <w:r w:rsidR="008F3C42" w:rsidRPr="008F3C42">
      <w:rPr>
        <w:rFonts w:ascii="Arial" w:hAnsi="Arial"/>
        <w:noProof/>
        <w:sz w:val="16"/>
        <w:szCs w:val="24"/>
      </w:rPr>
      <w:t>Internet</w:t>
    </w:r>
    <w:r w:rsidR="008F3C42" w:rsidRPr="008F3C42">
      <w:rPr>
        <w:rFonts w:ascii="Arial" w:hAnsi="Arial"/>
        <w:noProof/>
        <w:sz w:val="16"/>
        <w:szCs w:val="24"/>
        <w:lang w:val="ru-RU"/>
      </w:rPr>
      <w:t xml:space="preserve"> </w:t>
    </w:r>
    <w:r w:rsidR="008F3C42" w:rsidRPr="008F3C42">
      <w:rPr>
        <w:rFonts w:ascii="Arial" w:hAnsi="Arial"/>
        <w:noProof/>
        <w:sz w:val="16"/>
        <w:szCs w:val="24"/>
      </w:rPr>
      <w:t>Explorer</w:t>
    </w:r>
    <w:r w:rsidR="008F3C42" w:rsidRPr="008F3C42">
      <w:rPr>
        <w:rFonts w:ascii="Arial" w:hAnsi="Arial"/>
        <w:noProof/>
        <w:sz w:val="16"/>
        <w:szCs w:val="24"/>
        <w:vertAlign w:val="superscript"/>
        <w:lang w:val="ru-RU"/>
      </w:rPr>
      <w:t>®</w:t>
    </w:r>
    <w:r w:rsidR="008F3C42" w:rsidRPr="008F3C42">
      <w:rPr>
        <w:rFonts w:ascii="Arial" w:hAnsi="Arial"/>
        <w:noProof/>
        <w:sz w:val="16"/>
        <w:szCs w:val="24"/>
        <w:lang w:val="ru-RU"/>
      </w:rPr>
      <w:t>8</w: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947" w:rsidRPr="008F3C42" w:rsidRDefault="008F3C42">
    <w:pPr>
      <w:pStyle w:val="a8"/>
      <w:jc w:val="right"/>
      <w:rPr>
        <w:rFonts w:ascii="Arial" w:hAnsi="Arial"/>
        <w:sz w:val="16"/>
        <w:szCs w:val="24"/>
        <w:lang w:val="ru-RU"/>
      </w:rPr>
    </w:pPr>
    <w:r w:rsidRPr="008F3C42">
      <w:rPr>
        <w:rFonts w:ascii="Arial" w:hAnsi="Arial"/>
        <w:noProof/>
        <w:sz w:val="16"/>
        <w:szCs w:val="24"/>
        <w:lang w:val="ru-RU"/>
      </w:rPr>
      <w:t xml:space="preserve">Глава 1. Создание базовой конфигурации безопасности для </w:t>
    </w:r>
    <w:r w:rsidRPr="008F3C42">
      <w:rPr>
        <w:rFonts w:ascii="Arial" w:hAnsi="Arial"/>
        <w:noProof/>
        <w:sz w:val="16"/>
        <w:szCs w:val="24"/>
      </w:rPr>
      <w:t>Internet</w:t>
    </w:r>
    <w:r w:rsidRPr="008F3C42">
      <w:rPr>
        <w:rFonts w:ascii="Arial" w:hAnsi="Arial"/>
        <w:noProof/>
        <w:sz w:val="16"/>
        <w:szCs w:val="24"/>
        <w:lang w:val="ru-RU"/>
      </w:rPr>
      <w:t xml:space="preserve"> </w:t>
    </w:r>
    <w:r w:rsidRPr="008F3C42">
      <w:rPr>
        <w:rFonts w:ascii="Arial" w:hAnsi="Arial"/>
        <w:noProof/>
        <w:sz w:val="16"/>
        <w:szCs w:val="24"/>
      </w:rPr>
      <w:t>Explorer</w:t>
    </w:r>
    <w:r w:rsidRPr="008F3C42">
      <w:rPr>
        <w:rFonts w:ascii="Arial" w:hAnsi="Arial"/>
        <w:noProof/>
        <w:sz w:val="16"/>
        <w:szCs w:val="24"/>
        <w:lang w:val="ru-RU"/>
      </w:rPr>
      <w:t xml:space="preserve"> 8</w:t>
    </w:r>
    <w:r w:rsidR="00911947" w:rsidRPr="008F3C42">
      <w:rPr>
        <w:rFonts w:ascii="Arial" w:hAnsi="Arial"/>
        <w:sz w:val="16"/>
        <w:szCs w:val="24"/>
        <w:lang w:val="ru-RU"/>
      </w:rPr>
      <w:tab/>
    </w:r>
    <w:r w:rsidR="00911947">
      <w:rPr>
        <w:rFonts w:ascii="Arial" w:hAnsi="Arial"/>
        <w:sz w:val="16"/>
        <w:szCs w:val="24"/>
      </w:rPr>
      <w:fldChar w:fldCharType="begin"/>
    </w:r>
    <w:r w:rsidR="00911947" w:rsidRPr="008F3C42">
      <w:rPr>
        <w:rFonts w:ascii="Arial" w:hAnsi="Arial"/>
        <w:sz w:val="16"/>
        <w:szCs w:val="24"/>
        <w:lang w:val="ru-RU"/>
      </w:rPr>
      <w:instrText xml:space="preserve"> </w:instrText>
    </w:r>
    <w:r w:rsidR="00911947">
      <w:rPr>
        <w:rFonts w:ascii="Arial" w:hAnsi="Arial"/>
        <w:sz w:val="16"/>
        <w:szCs w:val="24"/>
      </w:rPr>
      <w:instrText>PAGE</w:instrText>
    </w:r>
    <w:r w:rsidR="00911947" w:rsidRPr="008F3C42">
      <w:rPr>
        <w:rFonts w:ascii="Arial" w:hAnsi="Arial"/>
        <w:sz w:val="16"/>
        <w:szCs w:val="24"/>
        <w:lang w:val="ru-RU"/>
      </w:rPr>
      <w:instrText xml:space="preserve">   \* </w:instrText>
    </w:r>
    <w:r w:rsidR="00911947">
      <w:rPr>
        <w:rFonts w:ascii="Arial" w:hAnsi="Arial"/>
        <w:sz w:val="16"/>
        <w:szCs w:val="24"/>
      </w:rPr>
      <w:instrText>MERGEFORMAT</w:instrText>
    </w:r>
    <w:r w:rsidR="00911947" w:rsidRPr="008F3C42">
      <w:rPr>
        <w:rFonts w:ascii="Arial" w:hAnsi="Arial"/>
        <w:sz w:val="16"/>
        <w:szCs w:val="24"/>
        <w:lang w:val="ru-RU"/>
      </w:rPr>
      <w:instrText xml:space="preserve"> </w:instrText>
    </w:r>
    <w:r w:rsidR="00911947">
      <w:rPr>
        <w:rFonts w:ascii="Arial" w:hAnsi="Arial"/>
        <w:sz w:val="16"/>
        <w:szCs w:val="24"/>
      </w:rPr>
      <w:fldChar w:fldCharType="separate"/>
    </w:r>
    <w:r w:rsidR="00904992" w:rsidRPr="00904992">
      <w:rPr>
        <w:rFonts w:ascii="Arial" w:hAnsi="Arial"/>
        <w:noProof/>
        <w:sz w:val="16"/>
        <w:szCs w:val="24"/>
        <w:lang w:val="ru-RU"/>
      </w:rPr>
      <w:t>27</w:t>
    </w:r>
    <w:r w:rsidR="00911947">
      <w:rPr>
        <w:rFonts w:ascii="Arial" w:hAnsi="Arial"/>
        <w:sz w:val="16"/>
        <w:szCs w:val="24"/>
      </w:rPr>
      <w:fldChar w:fldCharType="end"/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947" w:rsidRDefault="00911947">
    <w:pPr>
      <w:pStyle w:val="a8"/>
      <w:pBdr>
        <w:bottom w:val="none" w:sz="0" w:space="0" w:color="auto"/>
      </w:pBdr>
      <w:rPr>
        <w:szCs w:val="24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947" w:rsidRPr="008F3C42" w:rsidRDefault="00911947">
    <w:pPr>
      <w:pStyle w:val="a8"/>
      <w:ind w:right="0" w:hanging="20"/>
      <w:rPr>
        <w:rFonts w:ascii="Arial" w:hAnsi="Arial"/>
        <w:sz w:val="16"/>
        <w:szCs w:val="24"/>
        <w:lang w:val="ru-RU"/>
      </w:rPr>
    </w:pPr>
    <w:r>
      <w:rPr>
        <w:rStyle w:val="aa"/>
        <w:rFonts w:ascii="Arial" w:hAnsi="Arial"/>
        <w:sz w:val="16"/>
        <w:szCs w:val="24"/>
      </w:rPr>
      <w:fldChar w:fldCharType="begin"/>
    </w:r>
    <w:r w:rsidRPr="008F3C42">
      <w:rPr>
        <w:rStyle w:val="aa"/>
        <w:rFonts w:ascii="Arial" w:hAnsi="Arial"/>
        <w:sz w:val="16"/>
        <w:szCs w:val="24"/>
        <w:lang w:val="ru-RU"/>
      </w:rPr>
      <w:instrText xml:space="preserve"> </w:instrText>
    </w:r>
    <w:r>
      <w:rPr>
        <w:rStyle w:val="aa"/>
        <w:rFonts w:ascii="Arial" w:hAnsi="Arial"/>
        <w:sz w:val="16"/>
        <w:szCs w:val="24"/>
      </w:rPr>
      <w:instrText>PAGE</w:instrText>
    </w:r>
    <w:r w:rsidRPr="008F3C42">
      <w:rPr>
        <w:rStyle w:val="aa"/>
        <w:rFonts w:ascii="Arial" w:hAnsi="Arial"/>
        <w:sz w:val="16"/>
        <w:szCs w:val="24"/>
        <w:lang w:val="ru-RU"/>
      </w:rPr>
      <w:instrText xml:space="preserve"> </w:instrText>
    </w:r>
    <w:r>
      <w:rPr>
        <w:rStyle w:val="aa"/>
        <w:rFonts w:ascii="Arial" w:hAnsi="Arial"/>
        <w:sz w:val="16"/>
        <w:szCs w:val="24"/>
      </w:rPr>
      <w:fldChar w:fldCharType="separate"/>
    </w:r>
    <w:r w:rsidR="00E8375A">
      <w:rPr>
        <w:rStyle w:val="aa"/>
        <w:rFonts w:ascii="Arial" w:hAnsi="Arial"/>
        <w:noProof/>
        <w:sz w:val="16"/>
        <w:szCs w:val="24"/>
      </w:rPr>
      <w:t>46</w:t>
    </w:r>
    <w:r>
      <w:rPr>
        <w:rStyle w:val="aa"/>
        <w:rFonts w:ascii="Arial" w:hAnsi="Arial"/>
        <w:sz w:val="16"/>
        <w:szCs w:val="24"/>
      </w:rPr>
      <w:fldChar w:fldCharType="end"/>
    </w:r>
    <w:r w:rsidRPr="008F3C42">
      <w:rPr>
        <w:rFonts w:ascii="Arial" w:hAnsi="Arial"/>
        <w:sz w:val="16"/>
        <w:szCs w:val="24"/>
        <w:lang w:val="ru-RU"/>
      </w:rPr>
      <w:tab/>
    </w:r>
    <w:r w:rsidR="008F3C42" w:rsidRPr="008F3C42">
      <w:rPr>
        <w:rFonts w:ascii="Arial" w:hAnsi="Arial"/>
        <w:noProof/>
        <w:sz w:val="16"/>
        <w:szCs w:val="24"/>
        <w:lang w:val="ru-RU"/>
      </w:rPr>
      <w:t xml:space="preserve">Руководство по безопасности </w:t>
    </w:r>
    <w:r w:rsidR="008F3C42" w:rsidRPr="008F3C42">
      <w:rPr>
        <w:rFonts w:ascii="Arial" w:hAnsi="Arial"/>
        <w:noProof/>
        <w:sz w:val="16"/>
        <w:szCs w:val="24"/>
      </w:rPr>
      <w:t>Internet</w:t>
    </w:r>
    <w:r w:rsidR="008F3C42" w:rsidRPr="008F3C42">
      <w:rPr>
        <w:rFonts w:ascii="Arial" w:hAnsi="Arial"/>
        <w:noProof/>
        <w:sz w:val="16"/>
        <w:szCs w:val="24"/>
        <w:lang w:val="ru-RU"/>
      </w:rPr>
      <w:t xml:space="preserve"> </w:t>
    </w:r>
    <w:r w:rsidR="008F3C42" w:rsidRPr="008F3C42">
      <w:rPr>
        <w:rFonts w:ascii="Arial" w:hAnsi="Arial"/>
        <w:noProof/>
        <w:sz w:val="16"/>
        <w:szCs w:val="24"/>
      </w:rPr>
      <w:t>Explorer</w:t>
    </w:r>
    <w:r w:rsidR="008F3C42" w:rsidRPr="008F3C42">
      <w:rPr>
        <w:rFonts w:ascii="Arial" w:hAnsi="Arial"/>
        <w:noProof/>
        <w:sz w:val="16"/>
        <w:szCs w:val="24"/>
        <w:vertAlign w:val="superscript"/>
        <w:lang w:val="ru-RU"/>
      </w:rPr>
      <w:t>®</w:t>
    </w:r>
    <w:r w:rsidR="008F3C42" w:rsidRPr="008F3C42">
      <w:rPr>
        <w:rFonts w:ascii="Arial" w:hAnsi="Arial"/>
        <w:noProof/>
        <w:sz w:val="16"/>
        <w:szCs w:val="24"/>
        <w:lang w:val="ru-RU"/>
      </w:rPr>
      <w:t>8</w: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947" w:rsidRPr="008F3C42" w:rsidRDefault="008F3C42">
    <w:pPr>
      <w:pStyle w:val="a8"/>
      <w:rPr>
        <w:rFonts w:ascii="Arial" w:hAnsi="Arial"/>
        <w:sz w:val="16"/>
        <w:szCs w:val="24"/>
        <w:lang w:val="ru-RU"/>
      </w:rPr>
    </w:pPr>
    <w:r w:rsidRPr="008F3C42">
      <w:rPr>
        <w:rFonts w:ascii="Arial" w:hAnsi="Arial"/>
        <w:noProof/>
        <w:sz w:val="16"/>
        <w:szCs w:val="24"/>
        <w:lang w:val="ru-RU"/>
      </w:rPr>
      <w:t xml:space="preserve">Глава 2. Рекомендации по обеспечению безопасности </w:t>
    </w:r>
    <w:r w:rsidRPr="008F3C42">
      <w:rPr>
        <w:rFonts w:ascii="Arial" w:hAnsi="Arial"/>
        <w:noProof/>
        <w:sz w:val="16"/>
        <w:szCs w:val="24"/>
      </w:rPr>
      <w:t>Internet</w:t>
    </w:r>
    <w:r w:rsidRPr="008F3C42">
      <w:rPr>
        <w:rFonts w:ascii="Arial" w:hAnsi="Arial"/>
        <w:noProof/>
        <w:sz w:val="16"/>
        <w:szCs w:val="24"/>
        <w:lang w:val="ru-RU"/>
      </w:rPr>
      <w:t xml:space="preserve"> </w:t>
    </w:r>
    <w:r w:rsidRPr="008F3C42">
      <w:rPr>
        <w:rFonts w:ascii="Arial" w:hAnsi="Arial"/>
        <w:noProof/>
        <w:sz w:val="16"/>
        <w:szCs w:val="24"/>
      </w:rPr>
      <w:t>Explorer</w:t>
    </w:r>
    <w:r w:rsidRPr="008F3C42">
      <w:rPr>
        <w:rFonts w:ascii="Arial" w:hAnsi="Arial"/>
        <w:noProof/>
        <w:sz w:val="16"/>
        <w:szCs w:val="24"/>
        <w:lang w:val="ru-RU"/>
      </w:rPr>
      <w:t xml:space="preserve"> 8</w:t>
    </w:r>
    <w:r w:rsidR="00911947" w:rsidRPr="008F3C42">
      <w:rPr>
        <w:rFonts w:ascii="Arial" w:hAnsi="Arial"/>
        <w:sz w:val="16"/>
        <w:szCs w:val="24"/>
        <w:lang w:val="ru-RU"/>
      </w:rPr>
      <w:tab/>
    </w:r>
    <w:r w:rsidR="00911947">
      <w:rPr>
        <w:rFonts w:ascii="Arial" w:hAnsi="Arial"/>
        <w:sz w:val="16"/>
        <w:szCs w:val="24"/>
      </w:rPr>
      <w:fldChar w:fldCharType="begin"/>
    </w:r>
    <w:r w:rsidR="00911947" w:rsidRPr="008F3C42">
      <w:rPr>
        <w:rFonts w:ascii="Arial" w:hAnsi="Arial"/>
        <w:sz w:val="16"/>
        <w:szCs w:val="24"/>
        <w:lang w:val="ru-RU"/>
      </w:rPr>
      <w:instrText xml:space="preserve"> </w:instrText>
    </w:r>
    <w:r w:rsidR="00911947">
      <w:rPr>
        <w:rFonts w:ascii="Arial" w:hAnsi="Arial"/>
        <w:sz w:val="16"/>
        <w:szCs w:val="24"/>
      </w:rPr>
      <w:instrText>PAGE</w:instrText>
    </w:r>
    <w:r w:rsidR="00911947" w:rsidRPr="008F3C42">
      <w:rPr>
        <w:rFonts w:ascii="Arial" w:hAnsi="Arial"/>
        <w:sz w:val="16"/>
        <w:szCs w:val="24"/>
        <w:lang w:val="ru-RU"/>
      </w:rPr>
      <w:instrText xml:space="preserve"> </w:instrText>
    </w:r>
    <w:r w:rsidR="00911947">
      <w:rPr>
        <w:rFonts w:ascii="Arial" w:hAnsi="Arial"/>
        <w:sz w:val="16"/>
        <w:szCs w:val="24"/>
      </w:rPr>
      <w:fldChar w:fldCharType="separate"/>
    </w:r>
    <w:r w:rsidR="00E8375A">
      <w:rPr>
        <w:rFonts w:ascii="Arial" w:hAnsi="Arial"/>
        <w:noProof/>
        <w:sz w:val="16"/>
        <w:szCs w:val="24"/>
      </w:rPr>
      <w:t>47</w:t>
    </w:r>
    <w:r w:rsidR="00911947">
      <w:rPr>
        <w:rFonts w:ascii="Arial" w:hAnsi="Arial"/>
        <w:sz w:val="16"/>
        <w:szCs w:val="24"/>
      </w:rPr>
      <w:fldChar w:fldCharType="end"/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947" w:rsidRDefault="00911947">
    <w:pPr>
      <w:pStyle w:val="a8"/>
      <w:pBdr>
        <w:bottom w:val="none" w:sz="0" w:space="0" w:color="auto"/>
      </w:pBdr>
      <w:rPr>
        <w:szCs w:val="24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947" w:rsidRPr="008F3C42" w:rsidRDefault="00911947">
    <w:pPr>
      <w:pStyle w:val="a8"/>
      <w:ind w:right="0" w:hanging="20"/>
      <w:rPr>
        <w:rFonts w:ascii="Arial" w:hAnsi="Arial"/>
        <w:sz w:val="16"/>
        <w:szCs w:val="24"/>
        <w:lang w:val="ru-RU"/>
      </w:rPr>
    </w:pPr>
    <w:r>
      <w:rPr>
        <w:rStyle w:val="aa"/>
        <w:rFonts w:ascii="Arial" w:hAnsi="Arial"/>
        <w:sz w:val="16"/>
        <w:szCs w:val="24"/>
      </w:rPr>
      <w:fldChar w:fldCharType="begin"/>
    </w:r>
    <w:r w:rsidRPr="008F3C42">
      <w:rPr>
        <w:rStyle w:val="aa"/>
        <w:rFonts w:ascii="Arial" w:hAnsi="Arial"/>
        <w:sz w:val="16"/>
        <w:szCs w:val="24"/>
        <w:lang w:val="ru-RU"/>
      </w:rPr>
      <w:instrText xml:space="preserve"> </w:instrText>
    </w:r>
    <w:r>
      <w:rPr>
        <w:rStyle w:val="aa"/>
        <w:rFonts w:ascii="Arial" w:hAnsi="Arial"/>
        <w:sz w:val="16"/>
        <w:szCs w:val="24"/>
      </w:rPr>
      <w:instrText>PAGE</w:instrText>
    </w:r>
    <w:r w:rsidRPr="008F3C42">
      <w:rPr>
        <w:rStyle w:val="aa"/>
        <w:rFonts w:ascii="Arial" w:hAnsi="Arial"/>
        <w:sz w:val="16"/>
        <w:szCs w:val="24"/>
        <w:lang w:val="ru-RU"/>
      </w:rPr>
      <w:instrText xml:space="preserve"> </w:instrText>
    </w:r>
    <w:r>
      <w:rPr>
        <w:rStyle w:val="aa"/>
        <w:rFonts w:ascii="Arial" w:hAnsi="Arial"/>
        <w:sz w:val="16"/>
        <w:szCs w:val="24"/>
      </w:rPr>
      <w:fldChar w:fldCharType="separate"/>
    </w:r>
    <w:r w:rsidR="00E8375A">
      <w:rPr>
        <w:rStyle w:val="aa"/>
        <w:rFonts w:ascii="Arial" w:hAnsi="Arial"/>
        <w:noProof/>
        <w:sz w:val="16"/>
        <w:szCs w:val="24"/>
      </w:rPr>
      <w:t>60</w:t>
    </w:r>
    <w:r>
      <w:rPr>
        <w:rStyle w:val="aa"/>
        <w:rFonts w:ascii="Arial" w:hAnsi="Arial"/>
        <w:sz w:val="16"/>
        <w:szCs w:val="24"/>
      </w:rPr>
      <w:fldChar w:fldCharType="end"/>
    </w:r>
    <w:r w:rsidRPr="008F3C42">
      <w:rPr>
        <w:rFonts w:ascii="Arial" w:hAnsi="Arial"/>
        <w:sz w:val="16"/>
        <w:szCs w:val="24"/>
        <w:lang w:val="ru-RU"/>
      </w:rPr>
      <w:tab/>
    </w:r>
    <w:r w:rsidR="008F3C42" w:rsidRPr="008F3C42">
      <w:rPr>
        <w:rFonts w:ascii="Arial" w:hAnsi="Arial"/>
        <w:noProof/>
        <w:sz w:val="16"/>
        <w:szCs w:val="24"/>
        <w:lang w:val="ru-RU"/>
      </w:rPr>
      <w:t xml:space="preserve">Руководство по безопасности </w:t>
    </w:r>
    <w:r w:rsidR="008F3C42" w:rsidRPr="008F3C42">
      <w:rPr>
        <w:rFonts w:ascii="Arial" w:hAnsi="Arial"/>
        <w:noProof/>
        <w:sz w:val="16"/>
        <w:szCs w:val="24"/>
      </w:rPr>
      <w:t>Internet</w:t>
    </w:r>
    <w:r w:rsidR="008F3C42" w:rsidRPr="008F3C42">
      <w:rPr>
        <w:rFonts w:ascii="Arial" w:hAnsi="Arial"/>
        <w:noProof/>
        <w:sz w:val="16"/>
        <w:szCs w:val="24"/>
        <w:lang w:val="ru-RU"/>
      </w:rPr>
      <w:t xml:space="preserve"> </w:t>
    </w:r>
    <w:r w:rsidR="008F3C42" w:rsidRPr="008F3C42">
      <w:rPr>
        <w:rFonts w:ascii="Arial" w:hAnsi="Arial"/>
        <w:noProof/>
        <w:sz w:val="16"/>
        <w:szCs w:val="24"/>
      </w:rPr>
      <w:t>Explorer</w:t>
    </w:r>
    <w:r w:rsidR="008F3C42" w:rsidRPr="008F3C42">
      <w:rPr>
        <w:rFonts w:ascii="Arial" w:hAnsi="Arial"/>
        <w:noProof/>
        <w:sz w:val="16"/>
        <w:szCs w:val="24"/>
        <w:vertAlign w:val="superscript"/>
        <w:lang w:val="ru-RU"/>
      </w:rPr>
      <w:t>®</w:t>
    </w:r>
    <w:r w:rsidR="008F3C42" w:rsidRPr="008F3C42">
      <w:rPr>
        <w:rFonts w:ascii="Arial" w:hAnsi="Arial"/>
        <w:noProof/>
        <w:sz w:val="16"/>
        <w:szCs w:val="24"/>
        <w:lang w:val="ru-RU"/>
      </w:rPr>
      <w:t>8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947" w:rsidRDefault="00911947">
    <w:pPr>
      <w:pStyle w:val="a8"/>
      <w:rPr>
        <w:szCs w:val="24"/>
      </w:rPr>
    </w:pPr>
    <w:r>
      <w:rPr>
        <w:szCs w:val="24"/>
      </w:rPr>
      <w:t>Template User Instructions</w:t>
    </w:r>
    <w:r>
      <w:rPr>
        <w:szCs w:val="24"/>
      </w:rPr>
      <w:tab/>
    </w:r>
    <w:r>
      <w:rPr>
        <w:rStyle w:val="aa"/>
        <w:szCs w:val="24"/>
      </w:rPr>
      <w:fldChar w:fldCharType="begin"/>
    </w:r>
    <w:r>
      <w:rPr>
        <w:rStyle w:val="aa"/>
        <w:szCs w:val="24"/>
      </w:rPr>
      <w:instrText xml:space="preserve"> PAGE </w:instrText>
    </w:r>
    <w:r>
      <w:rPr>
        <w:rStyle w:val="aa"/>
        <w:szCs w:val="24"/>
      </w:rPr>
      <w:fldChar w:fldCharType="separate"/>
    </w:r>
    <w:r>
      <w:rPr>
        <w:rStyle w:val="aa"/>
        <w:noProof/>
        <w:szCs w:val="24"/>
      </w:rPr>
      <w:t>iii</w:t>
    </w:r>
    <w:r>
      <w:rPr>
        <w:rStyle w:val="aa"/>
        <w:szCs w:val="24"/>
      </w:rPr>
      <w:fldChar w:fldCharType="end"/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947" w:rsidRDefault="0060639E">
    <w:pPr>
      <w:pStyle w:val="a8"/>
      <w:rPr>
        <w:rFonts w:ascii="Arial" w:hAnsi="Arial"/>
        <w:sz w:val="16"/>
        <w:szCs w:val="24"/>
      </w:rPr>
    </w:pPr>
    <w:r w:rsidRPr="0060639E">
      <w:rPr>
        <w:rFonts w:ascii="Arial" w:hAnsi="Arial"/>
        <w:noProof/>
        <w:sz w:val="16"/>
        <w:szCs w:val="24"/>
      </w:rPr>
      <w:t>Глава 3. Рекомендации по настройке конфиденциальности</w:t>
    </w:r>
    <w:r w:rsidR="00911947">
      <w:rPr>
        <w:rFonts w:ascii="Arial" w:hAnsi="Arial"/>
        <w:sz w:val="16"/>
        <w:szCs w:val="24"/>
      </w:rPr>
      <w:tab/>
    </w:r>
    <w:r w:rsidR="00911947">
      <w:rPr>
        <w:rFonts w:ascii="Arial" w:hAnsi="Arial"/>
        <w:sz w:val="16"/>
        <w:szCs w:val="24"/>
      </w:rPr>
      <w:fldChar w:fldCharType="begin"/>
    </w:r>
    <w:r w:rsidR="00911947">
      <w:rPr>
        <w:rFonts w:ascii="Arial" w:hAnsi="Arial"/>
        <w:sz w:val="16"/>
        <w:szCs w:val="24"/>
      </w:rPr>
      <w:instrText xml:space="preserve"> PAGE </w:instrText>
    </w:r>
    <w:r w:rsidR="00911947">
      <w:rPr>
        <w:rFonts w:ascii="Arial" w:hAnsi="Arial"/>
        <w:sz w:val="16"/>
        <w:szCs w:val="24"/>
      </w:rPr>
      <w:fldChar w:fldCharType="separate"/>
    </w:r>
    <w:r w:rsidR="00E8375A">
      <w:rPr>
        <w:rFonts w:ascii="Arial" w:hAnsi="Arial"/>
        <w:noProof/>
        <w:sz w:val="16"/>
        <w:szCs w:val="24"/>
      </w:rPr>
      <w:t>59</w:t>
    </w:r>
    <w:r w:rsidR="00911947">
      <w:rPr>
        <w:rFonts w:ascii="Arial" w:hAnsi="Arial"/>
        <w:sz w:val="16"/>
        <w:szCs w:val="24"/>
      </w:rPr>
      <w:fldChar w:fldCharType="end"/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947" w:rsidRDefault="00911947">
    <w:pPr>
      <w:pStyle w:val="a8"/>
      <w:pBdr>
        <w:bottom w:val="none" w:sz="0" w:space="0" w:color="auto"/>
      </w:pBdr>
      <w:rPr>
        <w:szCs w:val="24"/>
      </w:rPr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947" w:rsidRPr="008F3C42" w:rsidRDefault="00911947">
    <w:pPr>
      <w:pStyle w:val="a8"/>
      <w:ind w:right="0" w:hanging="20"/>
      <w:rPr>
        <w:rFonts w:ascii="Arial" w:hAnsi="Arial"/>
        <w:sz w:val="16"/>
        <w:szCs w:val="24"/>
        <w:lang w:val="ru-RU"/>
      </w:rPr>
    </w:pPr>
    <w:r>
      <w:rPr>
        <w:rStyle w:val="aa"/>
        <w:rFonts w:ascii="Arial" w:hAnsi="Arial"/>
        <w:sz w:val="16"/>
        <w:szCs w:val="24"/>
      </w:rPr>
      <w:fldChar w:fldCharType="begin"/>
    </w:r>
    <w:r w:rsidRPr="008F3C42">
      <w:rPr>
        <w:rStyle w:val="aa"/>
        <w:rFonts w:ascii="Arial" w:hAnsi="Arial"/>
        <w:sz w:val="16"/>
        <w:szCs w:val="24"/>
        <w:lang w:val="ru-RU"/>
      </w:rPr>
      <w:instrText xml:space="preserve"> </w:instrText>
    </w:r>
    <w:r>
      <w:rPr>
        <w:rStyle w:val="aa"/>
        <w:rFonts w:ascii="Arial" w:hAnsi="Arial"/>
        <w:sz w:val="16"/>
        <w:szCs w:val="24"/>
      </w:rPr>
      <w:instrText>PAGE</w:instrText>
    </w:r>
    <w:r w:rsidRPr="008F3C42">
      <w:rPr>
        <w:rStyle w:val="aa"/>
        <w:rFonts w:ascii="Arial" w:hAnsi="Arial"/>
        <w:sz w:val="16"/>
        <w:szCs w:val="24"/>
        <w:lang w:val="ru-RU"/>
      </w:rPr>
      <w:instrText xml:space="preserve"> </w:instrText>
    </w:r>
    <w:r>
      <w:rPr>
        <w:rStyle w:val="aa"/>
        <w:rFonts w:ascii="Arial" w:hAnsi="Arial"/>
        <w:sz w:val="16"/>
        <w:szCs w:val="24"/>
      </w:rPr>
      <w:fldChar w:fldCharType="separate"/>
    </w:r>
    <w:r w:rsidR="00E8375A">
      <w:rPr>
        <w:rStyle w:val="aa"/>
        <w:rFonts w:ascii="Arial" w:hAnsi="Arial"/>
        <w:noProof/>
        <w:sz w:val="16"/>
        <w:szCs w:val="24"/>
      </w:rPr>
      <w:t>62</w:t>
    </w:r>
    <w:r>
      <w:rPr>
        <w:rStyle w:val="aa"/>
        <w:rFonts w:ascii="Arial" w:hAnsi="Arial"/>
        <w:sz w:val="16"/>
        <w:szCs w:val="24"/>
      </w:rPr>
      <w:fldChar w:fldCharType="end"/>
    </w:r>
    <w:r w:rsidRPr="008F3C42">
      <w:rPr>
        <w:rFonts w:ascii="Arial" w:hAnsi="Arial"/>
        <w:sz w:val="16"/>
        <w:szCs w:val="24"/>
        <w:lang w:val="ru-RU"/>
      </w:rPr>
      <w:tab/>
    </w:r>
    <w:r w:rsidR="008F3C42" w:rsidRPr="008F3C42">
      <w:rPr>
        <w:noProof/>
        <w:szCs w:val="24"/>
        <w:lang w:val="ru-RU"/>
      </w:rPr>
      <w:t xml:space="preserve">Руководство по безопасности </w:t>
    </w:r>
    <w:r w:rsidR="008F3C42" w:rsidRPr="008F3C42">
      <w:rPr>
        <w:noProof/>
        <w:szCs w:val="24"/>
      </w:rPr>
      <w:t>Internet</w:t>
    </w:r>
    <w:r w:rsidR="008F3C42" w:rsidRPr="008F3C42">
      <w:rPr>
        <w:noProof/>
        <w:szCs w:val="24"/>
        <w:lang w:val="ru-RU"/>
      </w:rPr>
      <w:t xml:space="preserve"> </w:t>
    </w:r>
    <w:r w:rsidR="008F3C42" w:rsidRPr="008F3C42">
      <w:rPr>
        <w:noProof/>
        <w:szCs w:val="24"/>
      </w:rPr>
      <w:t>Explorer</w:t>
    </w:r>
    <w:r w:rsidR="008F3C42" w:rsidRPr="008F3C42">
      <w:rPr>
        <w:noProof/>
        <w:szCs w:val="24"/>
        <w:vertAlign w:val="superscript"/>
        <w:lang w:val="ru-RU"/>
      </w:rPr>
      <w:t>®</w:t>
    </w:r>
    <w:r w:rsidR="008F3C42" w:rsidRPr="008F3C42">
      <w:rPr>
        <w:noProof/>
        <w:szCs w:val="24"/>
        <w:lang w:val="ru-RU"/>
      </w:rPr>
      <w:t>8</w: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947" w:rsidRDefault="00911947">
    <w:pPr>
      <w:pStyle w:val="a8"/>
      <w:jc w:val="right"/>
      <w:rPr>
        <w:szCs w:val="24"/>
      </w:rPr>
    </w:pPr>
    <w:r>
      <w:rPr>
        <w:noProof/>
        <w:szCs w:val="24"/>
      </w:rPr>
      <w:t>Chapter 1:</w:t>
    </w:r>
    <w:r>
      <w:rPr>
        <w:szCs w:val="24"/>
      </w:rPr>
      <w:t xml:space="preserve"> </w:t>
    </w:r>
    <w:r>
      <w:rPr>
        <w:noProof/>
        <w:szCs w:val="24"/>
      </w:rPr>
      <w:t>Working with Internet Explorer 8</w:t>
    </w:r>
    <w:r>
      <w:rPr>
        <w:szCs w:val="24"/>
      </w:rPr>
      <w:tab/>
    </w:r>
    <w:r>
      <w:rPr>
        <w:szCs w:val="24"/>
      </w:rPr>
      <w:fldChar w:fldCharType="begin"/>
    </w:r>
    <w:r>
      <w:rPr>
        <w:szCs w:val="24"/>
      </w:rPr>
      <w:instrText xml:space="preserve"> PAGE   \* MERGEFORMAT </w:instrText>
    </w:r>
    <w:r>
      <w:rPr>
        <w:szCs w:val="24"/>
      </w:rPr>
      <w:fldChar w:fldCharType="separate"/>
    </w:r>
    <w:r>
      <w:rPr>
        <w:noProof/>
        <w:szCs w:val="24"/>
      </w:rPr>
      <w:t>107</w:t>
    </w:r>
    <w:r>
      <w:rPr>
        <w:szCs w:val="24"/>
      </w:rPr>
      <w:fldChar w:fldCharType="end"/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947" w:rsidRDefault="00911947">
    <w:pPr>
      <w:pStyle w:val="a8"/>
      <w:pBdr>
        <w:bottom w:val="none" w:sz="0" w:space="0" w:color="auto"/>
      </w:pBdr>
      <w:rPr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947" w:rsidRDefault="00911947">
    <w:pPr>
      <w:pStyle w:val="a8"/>
      <w:pBdr>
        <w:bottom w:val="none" w:sz="0" w:space="0" w:color="auto"/>
      </w:pBdr>
      <w:rPr>
        <w:szCs w:val="24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947" w:rsidRDefault="00911947">
    <w:pPr>
      <w:pStyle w:val="a8"/>
      <w:pBdr>
        <w:bottom w:val="none" w:sz="0" w:space="0" w:color="auto"/>
      </w:pBdr>
      <w:rPr>
        <w:szCs w:val="24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947" w:rsidRDefault="00911947">
    <w:pPr>
      <w:pStyle w:val="a8"/>
      <w:rPr>
        <w:szCs w:val="24"/>
      </w:rPr>
    </w:pPr>
    <w:r>
      <w:rPr>
        <w:noProof/>
        <w:szCs w:val="24"/>
      </w:rPr>
      <w:t>Internet Explorer 8 Security Guide</w:t>
    </w:r>
    <w:r>
      <w:rPr>
        <w:szCs w:val="24"/>
      </w:rPr>
      <w:tab/>
    </w:r>
    <w:r>
      <w:rPr>
        <w:rStyle w:val="aa"/>
        <w:szCs w:val="24"/>
      </w:rPr>
      <w:fldChar w:fldCharType="begin"/>
    </w:r>
    <w:r>
      <w:rPr>
        <w:rStyle w:val="aa"/>
        <w:szCs w:val="24"/>
      </w:rPr>
      <w:instrText xml:space="preserve"> PAGE </w:instrText>
    </w:r>
    <w:r>
      <w:rPr>
        <w:rStyle w:val="aa"/>
        <w:szCs w:val="24"/>
      </w:rPr>
      <w:fldChar w:fldCharType="separate"/>
    </w:r>
    <w:r>
      <w:rPr>
        <w:rStyle w:val="aa"/>
        <w:noProof/>
        <w:szCs w:val="24"/>
      </w:rPr>
      <w:t>iii</w:t>
    </w:r>
    <w:r>
      <w:rPr>
        <w:rStyle w:val="aa"/>
        <w:szCs w:val="24"/>
      </w:rPr>
      <w:fldChar w:fldCharType="end"/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947" w:rsidRDefault="00911947">
    <w:pPr>
      <w:pStyle w:val="WSSLogo"/>
      <w:rPr>
        <w:szCs w:val="24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947" w:rsidRPr="008F3C42" w:rsidRDefault="00911947">
    <w:pPr>
      <w:pStyle w:val="a8"/>
      <w:ind w:right="0" w:hanging="20"/>
      <w:rPr>
        <w:rFonts w:ascii="Arial" w:hAnsi="Arial"/>
        <w:sz w:val="16"/>
        <w:szCs w:val="24"/>
        <w:lang w:val="ru-RU"/>
      </w:rPr>
    </w:pPr>
    <w:r>
      <w:rPr>
        <w:rStyle w:val="aa"/>
        <w:rFonts w:ascii="Arial" w:hAnsi="Arial"/>
        <w:sz w:val="16"/>
        <w:szCs w:val="24"/>
      </w:rPr>
      <w:fldChar w:fldCharType="begin"/>
    </w:r>
    <w:r w:rsidRPr="008F3C42">
      <w:rPr>
        <w:rStyle w:val="aa"/>
        <w:rFonts w:ascii="Arial" w:hAnsi="Arial"/>
        <w:sz w:val="16"/>
        <w:szCs w:val="24"/>
        <w:lang w:val="ru-RU"/>
      </w:rPr>
      <w:instrText xml:space="preserve"> </w:instrText>
    </w:r>
    <w:r>
      <w:rPr>
        <w:rStyle w:val="aa"/>
        <w:rFonts w:ascii="Arial" w:hAnsi="Arial"/>
        <w:sz w:val="16"/>
        <w:szCs w:val="24"/>
      </w:rPr>
      <w:instrText>PAGE</w:instrText>
    </w:r>
    <w:r w:rsidRPr="008F3C42">
      <w:rPr>
        <w:rStyle w:val="aa"/>
        <w:rFonts w:ascii="Arial" w:hAnsi="Arial"/>
        <w:sz w:val="16"/>
        <w:szCs w:val="24"/>
        <w:lang w:val="ru-RU"/>
      </w:rPr>
      <w:instrText xml:space="preserve"> </w:instrText>
    </w:r>
    <w:r>
      <w:rPr>
        <w:rStyle w:val="aa"/>
        <w:rFonts w:ascii="Arial" w:hAnsi="Arial"/>
        <w:sz w:val="16"/>
        <w:szCs w:val="24"/>
      </w:rPr>
      <w:fldChar w:fldCharType="separate"/>
    </w:r>
    <w:r w:rsidR="00904992">
      <w:rPr>
        <w:rStyle w:val="aa"/>
        <w:rFonts w:ascii="Arial" w:hAnsi="Arial"/>
        <w:noProof/>
        <w:sz w:val="16"/>
        <w:szCs w:val="24"/>
      </w:rPr>
      <w:t>ii</w:t>
    </w:r>
    <w:r>
      <w:rPr>
        <w:rStyle w:val="aa"/>
        <w:rFonts w:ascii="Arial" w:hAnsi="Arial"/>
        <w:sz w:val="16"/>
        <w:szCs w:val="24"/>
      </w:rPr>
      <w:fldChar w:fldCharType="end"/>
    </w:r>
    <w:r w:rsidRPr="008F3C42">
      <w:rPr>
        <w:rFonts w:ascii="Arial" w:hAnsi="Arial"/>
        <w:sz w:val="16"/>
        <w:szCs w:val="24"/>
        <w:lang w:val="ru-RU"/>
      </w:rPr>
      <w:tab/>
    </w:r>
    <w:r w:rsidR="008F3C42" w:rsidRPr="008F3C42">
      <w:rPr>
        <w:rFonts w:ascii="Arial" w:hAnsi="Arial"/>
        <w:noProof/>
        <w:sz w:val="16"/>
        <w:szCs w:val="24"/>
        <w:lang w:val="ru-RU"/>
      </w:rPr>
      <w:t xml:space="preserve">Руководство по безопасности </w:t>
    </w:r>
    <w:r w:rsidR="008F3C42" w:rsidRPr="008F3C42">
      <w:rPr>
        <w:rFonts w:ascii="Arial" w:hAnsi="Arial"/>
        <w:noProof/>
        <w:sz w:val="16"/>
        <w:szCs w:val="24"/>
      </w:rPr>
      <w:t>Internet</w:t>
    </w:r>
    <w:r w:rsidR="008F3C42" w:rsidRPr="008F3C42">
      <w:rPr>
        <w:rFonts w:ascii="Arial" w:hAnsi="Arial"/>
        <w:noProof/>
        <w:sz w:val="16"/>
        <w:szCs w:val="24"/>
        <w:lang w:val="ru-RU"/>
      </w:rPr>
      <w:t xml:space="preserve"> </w:t>
    </w:r>
    <w:r w:rsidR="008F3C42" w:rsidRPr="008F3C42">
      <w:rPr>
        <w:rFonts w:ascii="Arial" w:hAnsi="Arial"/>
        <w:noProof/>
        <w:sz w:val="16"/>
        <w:szCs w:val="24"/>
      </w:rPr>
      <w:t>Explorer</w:t>
    </w:r>
    <w:r w:rsidR="008F3C42" w:rsidRPr="008F3C42">
      <w:rPr>
        <w:rFonts w:ascii="Arial" w:hAnsi="Arial"/>
        <w:noProof/>
        <w:sz w:val="16"/>
        <w:szCs w:val="24"/>
        <w:vertAlign w:val="superscript"/>
        <w:lang w:val="ru-RU"/>
      </w:rPr>
      <w:t>®</w:t>
    </w:r>
    <w:r w:rsidR="008F3C42" w:rsidRPr="008F3C42">
      <w:rPr>
        <w:rFonts w:ascii="Arial" w:hAnsi="Arial"/>
        <w:noProof/>
        <w:sz w:val="16"/>
        <w:szCs w:val="24"/>
        <w:lang w:val="ru-RU"/>
      </w:rPr>
      <w:t>8</w:t>
    </w:r>
  </w:p>
  <w:p w:rsidR="00911947" w:rsidRPr="008F3C42" w:rsidRDefault="00911947">
    <w:pPr>
      <w:pStyle w:val="a8"/>
      <w:pBdr>
        <w:bottom w:val="none" w:sz="0" w:space="0" w:color="auto"/>
      </w:pBdr>
      <w:rPr>
        <w:szCs w:val="24"/>
        <w:lang w:val="ru-RU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947" w:rsidRDefault="008F3C42">
    <w:pPr>
      <w:pStyle w:val="a8"/>
      <w:rPr>
        <w:sz w:val="16"/>
        <w:szCs w:val="24"/>
      </w:rPr>
    </w:pPr>
    <w:r>
      <w:rPr>
        <w:rFonts w:ascii="Arial" w:hAnsi="Arial"/>
        <w:noProof/>
        <w:sz w:val="16"/>
        <w:szCs w:val="24"/>
        <w:lang w:val="ru-RU"/>
      </w:rPr>
      <w:t>Обзор</w:t>
    </w:r>
    <w:r w:rsidR="00911947">
      <w:rPr>
        <w:rFonts w:ascii="Arial" w:hAnsi="Arial"/>
        <w:sz w:val="16"/>
        <w:szCs w:val="24"/>
      </w:rPr>
      <w:tab/>
    </w:r>
    <w:r w:rsidR="00911947">
      <w:rPr>
        <w:rFonts w:ascii="Arial" w:hAnsi="Arial"/>
        <w:sz w:val="16"/>
        <w:szCs w:val="24"/>
      </w:rPr>
      <w:fldChar w:fldCharType="begin"/>
    </w:r>
    <w:r w:rsidR="00911947">
      <w:rPr>
        <w:rFonts w:ascii="Arial" w:hAnsi="Arial"/>
        <w:sz w:val="16"/>
        <w:szCs w:val="24"/>
      </w:rPr>
      <w:instrText xml:space="preserve"> PAGE   \* MERGEFORMAT </w:instrText>
    </w:r>
    <w:r w:rsidR="00911947">
      <w:rPr>
        <w:rFonts w:ascii="Arial" w:hAnsi="Arial"/>
        <w:sz w:val="16"/>
        <w:szCs w:val="24"/>
      </w:rPr>
      <w:fldChar w:fldCharType="separate"/>
    </w:r>
    <w:r w:rsidR="00904992">
      <w:rPr>
        <w:rFonts w:ascii="Arial" w:hAnsi="Arial"/>
        <w:noProof/>
        <w:sz w:val="16"/>
        <w:szCs w:val="24"/>
      </w:rPr>
      <w:t>iii</w:t>
    </w:r>
    <w:r w:rsidR="00911947">
      <w:rPr>
        <w:rFonts w:ascii="Arial" w:hAnsi="Arial"/>
        <w:sz w:val="16"/>
        <w:szCs w:val="24"/>
      </w:rPr>
      <w:fldChar w:fldCharType="end"/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947" w:rsidRDefault="00911947">
    <w:pPr>
      <w:pStyle w:val="a8"/>
      <w:pBdr>
        <w:bottom w:val="none" w:sz="0" w:space="0" w:color="auto"/>
      </w:pBdr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5847F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6E90EB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43E2B9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E8EE7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97AE887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34B1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76206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DE4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AC6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169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5465C1"/>
    <w:multiLevelType w:val="hybridMultilevel"/>
    <w:tmpl w:val="B2005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0860CE"/>
    <w:multiLevelType w:val="hybridMultilevel"/>
    <w:tmpl w:val="FF0AA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106F3D"/>
    <w:multiLevelType w:val="hybridMultilevel"/>
    <w:tmpl w:val="774E56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53D70D5"/>
    <w:multiLevelType w:val="singleLevel"/>
    <w:tmpl w:val="051A30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BAF446F"/>
    <w:multiLevelType w:val="hybridMultilevel"/>
    <w:tmpl w:val="26EEF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307D21"/>
    <w:multiLevelType w:val="hybridMultilevel"/>
    <w:tmpl w:val="4078A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6E018A"/>
    <w:multiLevelType w:val="hybridMultilevel"/>
    <w:tmpl w:val="4538E194"/>
    <w:lvl w:ilvl="0" w:tplc="6E2856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541FE8"/>
    <w:multiLevelType w:val="hybridMultilevel"/>
    <w:tmpl w:val="597C6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924DB5"/>
    <w:multiLevelType w:val="hybridMultilevel"/>
    <w:tmpl w:val="E2C64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E04C38"/>
    <w:multiLevelType w:val="singleLevel"/>
    <w:tmpl w:val="3B76A3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0">
    <w:nsid w:val="70C804DC"/>
    <w:multiLevelType w:val="singleLevel"/>
    <w:tmpl w:val="D918E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>
    <w:nsid w:val="71BB74F4"/>
    <w:multiLevelType w:val="singleLevel"/>
    <w:tmpl w:val="37CC1E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>
    <w:nsid w:val="731A7A38"/>
    <w:multiLevelType w:val="hybridMultilevel"/>
    <w:tmpl w:val="F6024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483017"/>
    <w:multiLevelType w:val="hybridMultilevel"/>
    <w:tmpl w:val="33AA6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19"/>
  </w:num>
  <w:num w:numId="4">
    <w:abstractNumId w:val="21"/>
  </w:num>
  <w:num w:numId="5">
    <w:abstractNumId w:val="2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21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21"/>
    <w:lvlOverride w:ilvl="0">
      <w:startOverride w:val="1"/>
    </w:lvlOverride>
  </w:num>
  <w:num w:numId="10">
    <w:abstractNumId w:val="21"/>
    <w:lvlOverride w:ilvl="0">
      <w:startOverride w:val="1"/>
    </w:lvlOverride>
  </w:num>
  <w:num w:numId="11">
    <w:abstractNumId w:val="21"/>
    <w:lvlOverride w:ilvl="0">
      <w:startOverride w:val="1"/>
    </w:lvlOverride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6"/>
  </w:num>
  <w:num w:numId="23">
    <w:abstractNumId w:val="11"/>
  </w:num>
  <w:num w:numId="24">
    <w:abstractNumId w:val="15"/>
  </w:num>
  <w:num w:numId="25">
    <w:abstractNumId w:val="22"/>
  </w:num>
  <w:num w:numId="26">
    <w:abstractNumId w:val="10"/>
  </w:num>
  <w:num w:numId="27">
    <w:abstractNumId w:val="23"/>
  </w:num>
  <w:num w:numId="28">
    <w:abstractNumId w:val="12"/>
  </w:num>
  <w:num w:numId="29">
    <w:abstractNumId w:val="17"/>
  </w:num>
  <w:num w:numId="30">
    <w:abstractNumId w:val="18"/>
  </w:num>
  <w:num w:numId="31">
    <w:abstractNumId w:val="1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001"/>
  <w:defaultTabStop w:val="36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1DB"/>
    <w:rsid w:val="00001C03"/>
    <w:rsid w:val="00013E51"/>
    <w:rsid w:val="000165CC"/>
    <w:rsid w:val="00017CCA"/>
    <w:rsid w:val="000204D6"/>
    <w:rsid w:val="00020AC5"/>
    <w:rsid w:val="0004295C"/>
    <w:rsid w:val="000459D0"/>
    <w:rsid w:val="00051346"/>
    <w:rsid w:val="0006632E"/>
    <w:rsid w:val="00070650"/>
    <w:rsid w:val="000815F3"/>
    <w:rsid w:val="000847A6"/>
    <w:rsid w:val="000A33A7"/>
    <w:rsid w:val="000A4709"/>
    <w:rsid w:val="000A689C"/>
    <w:rsid w:val="000B214B"/>
    <w:rsid w:val="000D0363"/>
    <w:rsid w:val="000E16DD"/>
    <w:rsid w:val="000E186D"/>
    <w:rsid w:val="000F1A6C"/>
    <w:rsid w:val="000F3B76"/>
    <w:rsid w:val="000F5351"/>
    <w:rsid w:val="001001D2"/>
    <w:rsid w:val="001076E6"/>
    <w:rsid w:val="001239BB"/>
    <w:rsid w:val="00126456"/>
    <w:rsid w:val="00133410"/>
    <w:rsid w:val="0013536A"/>
    <w:rsid w:val="001358E5"/>
    <w:rsid w:val="00135E14"/>
    <w:rsid w:val="001428E9"/>
    <w:rsid w:val="001441C8"/>
    <w:rsid w:val="001441FE"/>
    <w:rsid w:val="001526C4"/>
    <w:rsid w:val="00152BEC"/>
    <w:rsid w:val="00160D56"/>
    <w:rsid w:val="00163E2E"/>
    <w:rsid w:val="00173D6A"/>
    <w:rsid w:val="001833A4"/>
    <w:rsid w:val="001842D9"/>
    <w:rsid w:val="00185DB9"/>
    <w:rsid w:val="0019298F"/>
    <w:rsid w:val="00193242"/>
    <w:rsid w:val="00194F4D"/>
    <w:rsid w:val="00195B30"/>
    <w:rsid w:val="00196A60"/>
    <w:rsid w:val="001A729E"/>
    <w:rsid w:val="001B0768"/>
    <w:rsid w:val="001B191C"/>
    <w:rsid w:val="001C3C84"/>
    <w:rsid w:val="001C7B03"/>
    <w:rsid w:val="001D65FA"/>
    <w:rsid w:val="001D7A1E"/>
    <w:rsid w:val="001E3525"/>
    <w:rsid w:val="001F688A"/>
    <w:rsid w:val="002046F2"/>
    <w:rsid w:val="00204F68"/>
    <w:rsid w:val="002252AD"/>
    <w:rsid w:val="0022687F"/>
    <w:rsid w:val="00233320"/>
    <w:rsid w:val="00233AA4"/>
    <w:rsid w:val="00245420"/>
    <w:rsid w:val="00245CB5"/>
    <w:rsid w:val="0025781F"/>
    <w:rsid w:val="00257D97"/>
    <w:rsid w:val="00257DA5"/>
    <w:rsid w:val="00260EA0"/>
    <w:rsid w:val="002614F4"/>
    <w:rsid w:val="00264FC0"/>
    <w:rsid w:val="00266513"/>
    <w:rsid w:val="00271656"/>
    <w:rsid w:val="00273ADA"/>
    <w:rsid w:val="00274D63"/>
    <w:rsid w:val="00276C86"/>
    <w:rsid w:val="00281EF3"/>
    <w:rsid w:val="00285188"/>
    <w:rsid w:val="00297020"/>
    <w:rsid w:val="002A15F6"/>
    <w:rsid w:val="002A21B7"/>
    <w:rsid w:val="002A240D"/>
    <w:rsid w:val="002B0F56"/>
    <w:rsid w:val="002B23E6"/>
    <w:rsid w:val="002C7E6C"/>
    <w:rsid w:val="002D4707"/>
    <w:rsid w:val="002E7471"/>
    <w:rsid w:val="002F1B2A"/>
    <w:rsid w:val="002F4D3A"/>
    <w:rsid w:val="002F627C"/>
    <w:rsid w:val="002F6882"/>
    <w:rsid w:val="002F7DDB"/>
    <w:rsid w:val="002F7E62"/>
    <w:rsid w:val="003018CF"/>
    <w:rsid w:val="00312A44"/>
    <w:rsid w:val="00312C62"/>
    <w:rsid w:val="003140F7"/>
    <w:rsid w:val="00314D9B"/>
    <w:rsid w:val="0032167D"/>
    <w:rsid w:val="00323B5F"/>
    <w:rsid w:val="00324618"/>
    <w:rsid w:val="003247A3"/>
    <w:rsid w:val="00330A4E"/>
    <w:rsid w:val="00331401"/>
    <w:rsid w:val="00333696"/>
    <w:rsid w:val="00340F03"/>
    <w:rsid w:val="00343A05"/>
    <w:rsid w:val="0034450E"/>
    <w:rsid w:val="00345675"/>
    <w:rsid w:val="00346015"/>
    <w:rsid w:val="00347757"/>
    <w:rsid w:val="0035071E"/>
    <w:rsid w:val="00351D2D"/>
    <w:rsid w:val="00354B7C"/>
    <w:rsid w:val="00355755"/>
    <w:rsid w:val="00356333"/>
    <w:rsid w:val="00356839"/>
    <w:rsid w:val="0036213C"/>
    <w:rsid w:val="003636E8"/>
    <w:rsid w:val="003751E9"/>
    <w:rsid w:val="00390EA6"/>
    <w:rsid w:val="003918D2"/>
    <w:rsid w:val="00393D22"/>
    <w:rsid w:val="003A192D"/>
    <w:rsid w:val="003A2FD8"/>
    <w:rsid w:val="003C6C4C"/>
    <w:rsid w:val="003D371B"/>
    <w:rsid w:val="003D4D46"/>
    <w:rsid w:val="003E1A71"/>
    <w:rsid w:val="003E5757"/>
    <w:rsid w:val="003E5C62"/>
    <w:rsid w:val="003F3BBA"/>
    <w:rsid w:val="00403496"/>
    <w:rsid w:val="004175A9"/>
    <w:rsid w:val="00420084"/>
    <w:rsid w:val="00423DC7"/>
    <w:rsid w:val="0043549C"/>
    <w:rsid w:val="00440151"/>
    <w:rsid w:val="00442C0E"/>
    <w:rsid w:val="00442F1C"/>
    <w:rsid w:val="00455A08"/>
    <w:rsid w:val="00456030"/>
    <w:rsid w:val="00463ED0"/>
    <w:rsid w:val="00464492"/>
    <w:rsid w:val="00473274"/>
    <w:rsid w:val="00474D8A"/>
    <w:rsid w:val="0049458D"/>
    <w:rsid w:val="004A249F"/>
    <w:rsid w:val="004A2989"/>
    <w:rsid w:val="004A3E4B"/>
    <w:rsid w:val="004B016B"/>
    <w:rsid w:val="004B5990"/>
    <w:rsid w:val="004B59D4"/>
    <w:rsid w:val="004B68AF"/>
    <w:rsid w:val="004B7C6C"/>
    <w:rsid w:val="004C1CC2"/>
    <w:rsid w:val="004C29C1"/>
    <w:rsid w:val="004C4F4B"/>
    <w:rsid w:val="004D0AE1"/>
    <w:rsid w:val="004D7CFA"/>
    <w:rsid w:val="004F36BF"/>
    <w:rsid w:val="004F52CC"/>
    <w:rsid w:val="004F71C5"/>
    <w:rsid w:val="00520A7B"/>
    <w:rsid w:val="005216A6"/>
    <w:rsid w:val="0052452D"/>
    <w:rsid w:val="00525489"/>
    <w:rsid w:val="00534686"/>
    <w:rsid w:val="005418B1"/>
    <w:rsid w:val="00544EAF"/>
    <w:rsid w:val="00546FF1"/>
    <w:rsid w:val="00550461"/>
    <w:rsid w:val="00585611"/>
    <w:rsid w:val="00586652"/>
    <w:rsid w:val="00596E57"/>
    <w:rsid w:val="005A123D"/>
    <w:rsid w:val="005A6D0F"/>
    <w:rsid w:val="005A7685"/>
    <w:rsid w:val="005B1112"/>
    <w:rsid w:val="005C5BF9"/>
    <w:rsid w:val="005C62B7"/>
    <w:rsid w:val="005D5D95"/>
    <w:rsid w:val="005D6396"/>
    <w:rsid w:val="005D6D93"/>
    <w:rsid w:val="005D73CF"/>
    <w:rsid w:val="005E3DCA"/>
    <w:rsid w:val="0060639E"/>
    <w:rsid w:val="00607B5D"/>
    <w:rsid w:val="0061270A"/>
    <w:rsid w:val="00612C64"/>
    <w:rsid w:val="006149BB"/>
    <w:rsid w:val="00630185"/>
    <w:rsid w:val="006354D2"/>
    <w:rsid w:val="006361F0"/>
    <w:rsid w:val="006428E2"/>
    <w:rsid w:val="00645232"/>
    <w:rsid w:val="00655B0B"/>
    <w:rsid w:val="00662849"/>
    <w:rsid w:val="0066324C"/>
    <w:rsid w:val="00663908"/>
    <w:rsid w:val="0066688B"/>
    <w:rsid w:val="00683F30"/>
    <w:rsid w:val="0068569D"/>
    <w:rsid w:val="00687FC6"/>
    <w:rsid w:val="00692BE0"/>
    <w:rsid w:val="006948F2"/>
    <w:rsid w:val="006954FA"/>
    <w:rsid w:val="00697C84"/>
    <w:rsid w:val="006A35D3"/>
    <w:rsid w:val="006B0503"/>
    <w:rsid w:val="006B3B57"/>
    <w:rsid w:val="006B6070"/>
    <w:rsid w:val="006B6107"/>
    <w:rsid w:val="006C0ECC"/>
    <w:rsid w:val="006C6224"/>
    <w:rsid w:val="006C7D3F"/>
    <w:rsid w:val="006D2E25"/>
    <w:rsid w:val="006E2E6F"/>
    <w:rsid w:val="006E5035"/>
    <w:rsid w:val="006F3727"/>
    <w:rsid w:val="006F656A"/>
    <w:rsid w:val="0070534A"/>
    <w:rsid w:val="00705882"/>
    <w:rsid w:val="00705D2F"/>
    <w:rsid w:val="00711856"/>
    <w:rsid w:val="007130A0"/>
    <w:rsid w:val="00717691"/>
    <w:rsid w:val="00723D2A"/>
    <w:rsid w:val="007319CA"/>
    <w:rsid w:val="00733D9B"/>
    <w:rsid w:val="00735CDC"/>
    <w:rsid w:val="00737806"/>
    <w:rsid w:val="00737F0D"/>
    <w:rsid w:val="00746FDD"/>
    <w:rsid w:val="007635E2"/>
    <w:rsid w:val="00771845"/>
    <w:rsid w:val="007760CA"/>
    <w:rsid w:val="00776F81"/>
    <w:rsid w:val="00783DA9"/>
    <w:rsid w:val="0078447F"/>
    <w:rsid w:val="0078507F"/>
    <w:rsid w:val="007854AA"/>
    <w:rsid w:val="00791DC6"/>
    <w:rsid w:val="0079389E"/>
    <w:rsid w:val="00795FEB"/>
    <w:rsid w:val="007A2D51"/>
    <w:rsid w:val="007A558E"/>
    <w:rsid w:val="007B0596"/>
    <w:rsid w:val="007B2F98"/>
    <w:rsid w:val="007B72AC"/>
    <w:rsid w:val="007C40D4"/>
    <w:rsid w:val="007C5AD0"/>
    <w:rsid w:val="007D1F9D"/>
    <w:rsid w:val="007D3423"/>
    <w:rsid w:val="007D5F5D"/>
    <w:rsid w:val="007E33CF"/>
    <w:rsid w:val="007F4C6E"/>
    <w:rsid w:val="00800BDF"/>
    <w:rsid w:val="008012E5"/>
    <w:rsid w:val="00803041"/>
    <w:rsid w:val="0081553D"/>
    <w:rsid w:val="00820A06"/>
    <w:rsid w:val="008242A8"/>
    <w:rsid w:val="008258F8"/>
    <w:rsid w:val="00827A92"/>
    <w:rsid w:val="00836C24"/>
    <w:rsid w:val="00851183"/>
    <w:rsid w:val="008541E5"/>
    <w:rsid w:val="00861F53"/>
    <w:rsid w:val="008645C7"/>
    <w:rsid w:val="00875F01"/>
    <w:rsid w:val="0088274C"/>
    <w:rsid w:val="00884080"/>
    <w:rsid w:val="00884850"/>
    <w:rsid w:val="00890D56"/>
    <w:rsid w:val="00893BC6"/>
    <w:rsid w:val="00894E19"/>
    <w:rsid w:val="008A0F60"/>
    <w:rsid w:val="008B4550"/>
    <w:rsid w:val="008B5001"/>
    <w:rsid w:val="008D153B"/>
    <w:rsid w:val="008D4E43"/>
    <w:rsid w:val="008D60A4"/>
    <w:rsid w:val="008E0657"/>
    <w:rsid w:val="008F37BE"/>
    <w:rsid w:val="008F3C42"/>
    <w:rsid w:val="008F7C2B"/>
    <w:rsid w:val="008F7CBF"/>
    <w:rsid w:val="00904992"/>
    <w:rsid w:val="00911947"/>
    <w:rsid w:val="0091315E"/>
    <w:rsid w:val="00930348"/>
    <w:rsid w:val="009313C8"/>
    <w:rsid w:val="009314A7"/>
    <w:rsid w:val="00931D0D"/>
    <w:rsid w:val="009400B2"/>
    <w:rsid w:val="00940618"/>
    <w:rsid w:val="009443C7"/>
    <w:rsid w:val="00947A46"/>
    <w:rsid w:val="009646A8"/>
    <w:rsid w:val="0096495B"/>
    <w:rsid w:val="00970D81"/>
    <w:rsid w:val="00974226"/>
    <w:rsid w:val="00975E8D"/>
    <w:rsid w:val="00981D51"/>
    <w:rsid w:val="009942CB"/>
    <w:rsid w:val="00997AE5"/>
    <w:rsid w:val="009A0E7F"/>
    <w:rsid w:val="009A48DE"/>
    <w:rsid w:val="009A4E70"/>
    <w:rsid w:val="009A74F9"/>
    <w:rsid w:val="009B24D8"/>
    <w:rsid w:val="009B2A9C"/>
    <w:rsid w:val="009C0175"/>
    <w:rsid w:val="009C6F0A"/>
    <w:rsid w:val="009D2A29"/>
    <w:rsid w:val="009D4030"/>
    <w:rsid w:val="009D42F6"/>
    <w:rsid w:val="009E1FE3"/>
    <w:rsid w:val="009E2932"/>
    <w:rsid w:val="009E361E"/>
    <w:rsid w:val="009E6AE5"/>
    <w:rsid w:val="009F3916"/>
    <w:rsid w:val="00A02166"/>
    <w:rsid w:val="00A03211"/>
    <w:rsid w:val="00A04687"/>
    <w:rsid w:val="00A047FF"/>
    <w:rsid w:val="00A05712"/>
    <w:rsid w:val="00A12045"/>
    <w:rsid w:val="00A266D4"/>
    <w:rsid w:val="00A32C1B"/>
    <w:rsid w:val="00A34CE1"/>
    <w:rsid w:val="00A365AF"/>
    <w:rsid w:val="00A419B6"/>
    <w:rsid w:val="00A43180"/>
    <w:rsid w:val="00A45CFB"/>
    <w:rsid w:val="00A5200B"/>
    <w:rsid w:val="00A5796F"/>
    <w:rsid w:val="00A612B0"/>
    <w:rsid w:val="00A61F6E"/>
    <w:rsid w:val="00A63E52"/>
    <w:rsid w:val="00A65A69"/>
    <w:rsid w:val="00A800AB"/>
    <w:rsid w:val="00A85CC1"/>
    <w:rsid w:val="00A87A1D"/>
    <w:rsid w:val="00A90B81"/>
    <w:rsid w:val="00A93ABA"/>
    <w:rsid w:val="00A93BB6"/>
    <w:rsid w:val="00AA3305"/>
    <w:rsid w:val="00AB2CBD"/>
    <w:rsid w:val="00AD3F8C"/>
    <w:rsid w:val="00AD4364"/>
    <w:rsid w:val="00AF3BC2"/>
    <w:rsid w:val="00B0263F"/>
    <w:rsid w:val="00B1288B"/>
    <w:rsid w:val="00B21CFA"/>
    <w:rsid w:val="00B24FBF"/>
    <w:rsid w:val="00B33F3E"/>
    <w:rsid w:val="00B35F0D"/>
    <w:rsid w:val="00B36842"/>
    <w:rsid w:val="00B37C11"/>
    <w:rsid w:val="00B40528"/>
    <w:rsid w:val="00B411DB"/>
    <w:rsid w:val="00B43B0F"/>
    <w:rsid w:val="00B46FD5"/>
    <w:rsid w:val="00B62FBA"/>
    <w:rsid w:val="00B630DF"/>
    <w:rsid w:val="00B63EA9"/>
    <w:rsid w:val="00B64542"/>
    <w:rsid w:val="00B6613F"/>
    <w:rsid w:val="00B73C73"/>
    <w:rsid w:val="00B8248C"/>
    <w:rsid w:val="00B856F3"/>
    <w:rsid w:val="00B947DD"/>
    <w:rsid w:val="00B94D73"/>
    <w:rsid w:val="00B9798B"/>
    <w:rsid w:val="00BA03B9"/>
    <w:rsid w:val="00BA0F6E"/>
    <w:rsid w:val="00BA3D99"/>
    <w:rsid w:val="00BB2634"/>
    <w:rsid w:val="00BB3877"/>
    <w:rsid w:val="00BC24E7"/>
    <w:rsid w:val="00BD03E5"/>
    <w:rsid w:val="00BD6706"/>
    <w:rsid w:val="00BE4601"/>
    <w:rsid w:val="00BF6E4A"/>
    <w:rsid w:val="00C019D6"/>
    <w:rsid w:val="00C1196D"/>
    <w:rsid w:val="00C1398C"/>
    <w:rsid w:val="00C15C70"/>
    <w:rsid w:val="00C301A0"/>
    <w:rsid w:val="00C34733"/>
    <w:rsid w:val="00C34934"/>
    <w:rsid w:val="00C34BCA"/>
    <w:rsid w:val="00C40206"/>
    <w:rsid w:val="00C503DB"/>
    <w:rsid w:val="00C53C51"/>
    <w:rsid w:val="00C54512"/>
    <w:rsid w:val="00C6040F"/>
    <w:rsid w:val="00C611E6"/>
    <w:rsid w:val="00C618EB"/>
    <w:rsid w:val="00C66F4C"/>
    <w:rsid w:val="00C745A4"/>
    <w:rsid w:val="00C74DD1"/>
    <w:rsid w:val="00C756EC"/>
    <w:rsid w:val="00C816CD"/>
    <w:rsid w:val="00C81A35"/>
    <w:rsid w:val="00CA0F03"/>
    <w:rsid w:val="00CA0F0F"/>
    <w:rsid w:val="00CB06E3"/>
    <w:rsid w:val="00CB3312"/>
    <w:rsid w:val="00CB5627"/>
    <w:rsid w:val="00CB5F14"/>
    <w:rsid w:val="00CB6942"/>
    <w:rsid w:val="00CC6F1C"/>
    <w:rsid w:val="00CD4517"/>
    <w:rsid w:val="00CD55D7"/>
    <w:rsid w:val="00CD5B87"/>
    <w:rsid w:val="00CD61F9"/>
    <w:rsid w:val="00CE0077"/>
    <w:rsid w:val="00CE37C9"/>
    <w:rsid w:val="00CF0EAF"/>
    <w:rsid w:val="00CF13E5"/>
    <w:rsid w:val="00D0604E"/>
    <w:rsid w:val="00D2096E"/>
    <w:rsid w:val="00D275BA"/>
    <w:rsid w:val="00D32E12"/>
    <w:rsid w:val="00D33A5B"/>
    <w:rsid w:val="00D35FEF"/>
    <w:rsid w:val="00D5400F"/>
    <w:rsid w:val="00D56320"/>
    <w:rsid w:val="00D6106D"/>
    <w:rsid w:val="00D61889"/>
    <w:rsid w:val="00D63656"/>
    <w:rsid w:val="00D63A72"/>
    <w:rsid w:val="00D65A09"/>
    <w:rsid w:val="00D6606F"/>
    <w:rsid w:val="00D71CD0"/>
    <w:rsid w:val="00D76DE1"/>
    <w:rsid w:val="00D82AFC"/>
    <w:rsid w:val="00D84F32"/>
    <w:rsid w:val="00D90520"/>
    <w:rsid w:val="00DA0630"/>
    <w:rsid w:val="00DB0D7F"/>
    <w:rsid w:val="00DB2527"/>
    <w:rsid w:val="00DB3264"/>
    <w:rsid w:val="00DB7909"/>
    <w:rsid w:val="00DC52EE"/>
    <w:rsid w:val="00DD2553"/>
    <w:rsid w:val="00DE2899"/>
    <w:rsid w:val="00DE522E"/>
    <w:rsid w:val="00DF1830"/>
    <w:rsid w:val="00E07598"/>
    <w:rsid w:val="00E07DB8"/>
    <w:rsid w:val="00E22F31"/>
    <w:rsid w:val="00E31EF7"/>
    <w:rsid w:val="00E36E79"/>
    <w:rsid w:val="00E41BE5"/>
    <w:rsid w:val="00E41E6E"/>
    <w:rsid w:val="00E501FD"/>
    <w:rsid w:val="00E5044D"/>
    <w:rsid w:val="00E5415C"/>
    <w:rsid w:val="00E546F1"/>
    <w:rsid w:val="00E608C7"/>
    <w:rsid w:val="00E647FF"/>
    <w:rsid w:val="00E76CCE"/>
    <w:rsid w:val="00E80CF1"/>
    <w:rsid w:val="00E8375A"/>
    <w:rsid w:val="00E920C5"/>
    <w:rsid w:val="00E93F37"/>
    <w:rsid w:val="00EA0D8D"/>
    <w:rsid w:val="00EA0EA0"/>
    <w:rsid w:val="00EA4D7B"/>
    <w:rsid w:val="00EB2A86"/>
    <w:rsid w:val="00EB3271"/>
    <w:rsid w:val="00EB4AD4"/>
    <w:rsid w:val="00EC0900"/>
    <w:rsid w:val="00EC1447"/>
    <w:rsid w:val="00EC1DB0"/>
    <w:rsid w:val="00EC3FDE"/>
    <w:rsid w:val="00EC573E"/>
    <w:rsid w:val="00ED3BEE"/>
    <w:rsid w:val="00ED4CC0"/>
    <w:rsid w:val="00EE26FA"/>
    <w:rsid w:val="00EE2770"/>
    <w:rsid w:val="00EF1DA0"/>
    <w:rsid w:val="00F00817"/>
    <w:rsid w:val="00F03879"/>
    <w:rsid w:val="00F055D3"/>
    <w:rsid w:val="00F2306D"/>
    <w:rsid w:val="00F33333"/>
    <w:rsid w:val="00F37252"/>
    <w:rsid w:val="00F40950"/>
    <w:rsid w:val="00F40FB8"/>
    <w:rsid w:val="00F43F51"/>
    <w:rsid w:val="00F451EF"/>
    <w:rsid w:val="00F45CCB"/>
    <w:rsid w:val="00F62B1C"/>
    <w:rsid w:val="00F66479"/>
    <w:rsid w:val="00F71D61"/>
    <w:rsid w:val="00F85F93"/>
    <w:rsid w:val="00F91210"/>
    <w:rsid w:val="00F928A1"/>
    <w:rsid w:val="00FA3808"/>
    <w:rsid w:val="00FA47BD"/>
    <w:rsid w:val="00FB2F46"/>
    <w:rsid w:val="00FD08E1"/>
    <w:rsid w:val="00FD3D9A"/>
    <w:rsid w:val="00FD55D1"/>
    <w:rsid w:val="00FE1AC9"/>
    <w:rsid w:val="00FF3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APPLY ANOTHER STYLE"/>
    <w:link w:val="SolutionTitleChar"/>
    <w:qFormat/>
    <w:rsid w:val="009D4030"/>
    <w:pPr>
      <w:spacing w:before="60" w:after="60" w:line="220" w:lineRule="exact"/>
    </w:pPr>
    <w:rPr>
      <w:rFonts w:ascii="Verdana" w:hAnsi="Verdana"/>
      <w:b/>
      <w:snapToGrid w:val="0"/>
      <w:color w:val="FF00FF"/>
      <w:sz w:val="16"/>
      <w:lang w:val="en-US"/>
    </w:rPr>
  </w:style>
  <w:style w:type="paragraph" w:styleId="1">
    <w:name w:val="heading 1"/>
    <w:aliases w:val="h1,Level 1 Topic Heading"/>
    <w:basedOn w:val="a"/>
    <w:next w:val="Text"/>
    <w:link w:val="a0"/>
    <w:qFormat/>
    <w:rsid w:val="009D4030"/>
    <w:pPr>
      <w:keepNext/>
      <w:spacing w:before="360" w:after="100" w:line="400" w:lineRule="exact"/>
      <w:outlineLvl w:val="0"/>
    </w:pPr>
    <w:rPr>
      <w:rFonts w:ascii="Arial Black" w:hAnsi="Arial Black"/>
      <w:b w:val="0"/>
      <w:color w:val="000000"/>
      <w:kern w:val="24"/>
      <w:sz w:val="36"/>
      <w:szCs w:val="36"/>
    </w:rPr>
  </w:style>
  <w:style w:type="paragraph" w:styleId="2">
    <w:name w:val="heading 2"/>
    <w:aliases w:val="h2,Level 2 Topic Heading"/>
    <w:basedOn w:val="1"/>
    <w:next w:val="Text"/>
    <w:qFormat/>
    <w:rsid w:val="009D4030"/>
    <w:pPr>
      <w:spacing w:before="240" w:after="60" w:line="360" w:lineRule="exact"/>
      <w:outlineLvl w:val="1"/>
    </w:pPr>
    <w:rPr>
      <w:i/>
      <w:sz w:val="32"/>
      <w:szCs w:val="32"/>
    </w:rPr>
  </w:style>
  <w:style w:type="paragraph" w:styleId="3">
    <w:name w:val="heading 3"/>
    <w:aliases w:val="h3,Level 3 Topic Heading"/>
    <w:basedOn w:val="1"/>
    <w:next w:val="Text"/>
    <w:qFormat/>
    <w:rsid w:val="009D4030"/>
    <w:pPr>
      <w:spacing w:before="200" w:after="60" w:line="320" w:lineRule="exact"/>
      <w:outlineLvl w:val="2"/>
    </w:pPr>
    <w:rPr>
      <w:rFonts w:ascii="Arial" w:hAnsi="Arial"/>
      <w:b/>
      <w:sz w:val="28"/>
    </w:rPr>
  </w:style>
  <w:style w:type="paragraph" w:styleId="4">
    <w:name w:val="heading 4"/>
    <w:aliases w:val="h4,Level 4 Topic Heading"/>
    <w:basedOn w:val="1"/>
    <w:next w:val="Text"/>
    <w:qFormat/>
    <w:rsid w:val="009D4030"/>
    <w:pPr>
      <w:spacing w:before="160" w:after="60" w:line="280" w:lineRule="exact"/>
      <w:outlineLvl w:val="3"/>
    </w:pPr>
    <w:rPr>
      <w:rFonts w:ascii="Arial" w:hAnsi="Arial"/>
      <w:b/>
      <w:i/>
      <w:sz w:val="24"/>
    </w:rPr>
  </w:style>
  <w:style w:type="paragraph" w:styleId="5">
    <w:name w:val="heading 5"/>
    <w:aliases w:val="h5,Level 5 Topic Heading"/>
    <w:basedOn w:val="1"/>
    <w:next w:val="Text"/>
    <w:qFormat/>
    <w:rsid w:val="009D4030"/>
    <w:pPr>
      <w:spacing w:before="120" w:after="60" w:line="240" w:lineRule="exact"/>
      <w:outlineLvl w:val="4"/>
    </w:pPr>
    <w:rPr>
      <w:rFonts w:ascii="Arial" w:hAnsi="Arial"/>
      <w:b/>
      <w:sz w:val="20"/>
      <w:szCs w:val="20"/>
    </w:rPr>
  </w:style>
  <w:style w:type="paragraph" w:styleId="6">
    <w:name w:val="heading 6"/>
    <w:aliases w:val="h6,Level 6 Topic Heading"/>
    <w:basedOn w:val="1"/>
    <w:next w:val="Text"/>
    <w:qFormat/>
    <w:rsid w:val="009D4030"/>
    <w:pPr>
      <w:spacing w:line="360" w:lineRule="exact"/>
      <w:outlineLvl w:val="5"/>
    </w:pPr>
    <w:rPr>
      <w:rFonts w:ascii="Arial" w:hAnsi="Arial"/>
      <w:sz w:val="20"/>
      <w:szCs w:val="20"/>
    </w:rPr>
  </w:style>
  <w:style w:type="paragraph" w:styleId="7">
    <w:name w:val="heading 7"/>
    <w:aliases w:val="h7,First Subheading"/>
    <w:basedOn w:val="1"/>
    <w:next w:val="Text"/>
    <w:qFormat/>
    <w:rsid w:val="009D4030"/>
    <w:pPr>
      <w:spacing w:line="300" w:lineRule="exact"/>
      <w:outlineLvl w:val="6"/>
    </w:pPr>
    <w:rPr>
      <w:rFonts w:ascii="Arial" w:hAnsi="Arial"/>
      <w:sz w:val="20"/>
      <w:szCs w:val="20"/>
    </w:rPr>
  </w:style>
  <w:style w:type="paragraph" w:styleId="8">
    <w:name w:val="heading 8"/>
    <w:aliases w:val="h8,Second Subheading"/>
    <w:basedOn w:val="1"/>
    <w:next w:val="Text"/>
    <w:qFormat/>
    <w:rsid w:val="009D4030"/>
    <w:pPr>
      <w:spacing w:line="260" w:lineRule="exact"/>
      <w:outlineLvl w:val="7"/>
    </w:pPr>
    <w:rPr>
      <w:rFonts w:ascii="Arial" w:hAnsi="Arial"/>
      <w:iCs/>
      <w:sz w:val="20"/>
      <w:szCs w:val="20"/>
    </w:rPr>
  </w:style>
  <w:style w:type="paragraph" w:styleId="9">
    <w:name w:val="heading 9"/>
    <w:aliases w:val="h9,Third Subheading"/>
    <w:basedOn w:val="1"/>
    <w:next w:val="Text"/>
    <w:qFormat/>
    <w:rsid w:val="009D4030"/>
    <w:pPr>
      <w:spacing w:before="200" w:after="60" w:line="320" w:lineRule="exact"/>
      <w:outlineLvl w:val="8"/>
    </w:pPr>
    <w:rPr>
      <w:rFonts w:ascii="Arial" w:hAnsi="Arial" w:cs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Text">
    <w:name w:val="Text"/>
    <w:aliases w:val="t,text"/>
    <w:rsid w:val="009D4030"/>
    <w:pPr>
      <w:spacing w:before="60" w:after="60"/>
    </w:pPr>
    <w:rPr>
      <w:rFonts w:ascii="Arial" w:hAnsi="Arial"/>
      <w:snapToGrid w:val="0"/>
      <w:color w:val="000000"/>
      <w:lang w:val="en-US"/>
    </w:rPr>
  </w:style>
  <w:style w:type="character" w:customStyle="1" w:styleId="TextChar">
    <w:name w:val="Text Char"/>
    <w:aliases w:val="t Char"/>
    <w:basedOn w:val="a1"/>
    <w:locked/>
    <w:rsid w:val="009D4030"/>
    <w:rPr>
      <w:rFonts w:ascii="Arial" w:hAnsi="Arial" w:cs="Times New Roman"/>
      <w:color w:val="000000"/>
      <w:lang w:val="en-US" w:bidi="ar-SA"/>
    </w:rPr>
  </w:style>
  <w:style w:type="character" w:customStyle="1" w:styleId="h1">
    <w:name w:val="h1 Знак"/>
    <w:aliases w:val="Level 1 Topic Heading Знак Знак"/>
    <w:basedOn w:val="a1"/>
    <w:locked/>
    <w:rsid w:val="009D4030"/>
    <w:rPr>
      <w:rFonts w:ascii="Arial Black" w:hAnsi="Arial Black" w:cs="Times New Roman"/>
      <w:color w:val="000000"/>
      <w:kern w:val="24"/>
      <w:sz w:val="36"/>
      <w:szCs w:val="36"/>
      <w:lang w:val="en-US" w:bidi="ar-SA"/>
    </w:rPr>
  </w:style>
  <w:style w:type="character" w:customStyle="1" w:styleId="h2">
    <w:name w:val="h2 Знак"/>
    <w:aliases w:val="Level 2 Topic Heading Знак Знак"/>
    <w:basedOn w:val="h1"/>
    <w:locked/>
    <w:rsid w:val="009D4030"/>
    <w:rPr>
      <w:i/>
      <w:sz w:val="32"/>
      <w:szCs w:val="32"/>
    </w:rPr>
  </w:style>
  <w:style w:type="character" w:customStyle="1" w:styleId="h3">
    <w:name w:val="h3 Знак"/>
    <w:aliases w:val="Level 3 Topic Heading Знак Знак"/>
    <w:basedOn w:val="a1"/>
    <w:locked/>
    <w:rsid w:val="009D4030"/>
    <w:rPr>
      <w:rFonts w:ascii="Arial" w:hAnsi="Arial" w:cs="Times New Roman"/>
      <w:b/>
      <w:color w:val="000000"/>
      <w:kern w:val="24"/>
      <w:sz w:val="36"/>
      <w:szCs w:val="36"/>
    </w:rPr>
  </w:style>
  <w:style w:type="character" w:customStyle="1" w:styleId="h4">
    <w:name w:val="h4 Знак"/>
    <w:aliases w:val="Level 4 Topic Heading Знак Знак"/>
    <w:basedOn w:val="a1"/>
    <w:locked/>
    <w:rsid w:val="009D4030"/>
    <w:rPr>
      <w:rFonts w:ascii="Arial" w:hAnsi="Arial" w:cs="Times New Roman"/>
      <w:b/>
      <w:i/>
      <w:color w:val="000000"/>
      <w:kern w:val="24"/>
      <w:sz w:val="36"/>
      <w:szCs w:val="36"/>
    </w:rPr>
  </w:style>
  <w:style w:type="paragraph" w:customStyle="1" w:styleId="Figure">
    <w:name w:val="Figure"/>
    <w:aliases w:val="fig"/>
    <w:basedOn w:val="Text"/>
    <w:next w:val="Text"/>
    <w:link w:val="a4"/>
    <w:rsid w:val="009D4030"/>
    <w:pPr>
      <w:spacing w:before="120" w:after="120"/>
    </w:pPr>
  </w:style>
  <w:style w:type="character" w:customStyle="1" w:styleId="FigureChar">
    <w:name w:val="Figure Char"/>
    <w:aliases w:val="fig Char"/>
    <w:basedOn w:val="a1"/>
    <w:locked/>
    <w:rsid w:val="009D4030"/>
    <w:rPr>
      <w:rFonts w:ascii="Arial" w:hAnsi="Arial" w:cs="Times New Roman"/>
      <w:color w:val="000000"/>
    </w:rPr>
  </w:style>
  <w:style w:type="paragraph" w:customStyle="1" w:styleId="Code">
    <w:name w:val="Code"/>
    <w:aliases w:val="c"/>
    <w:rsid w:val="009D4030"/>
    <w:pPr>
      <w:spacing w:after="60" w:line="240" w:lineRule="exact"/>
    </w:pPr>
    <w:rPr>
      <w:rFonts w:ascii="Courier New" w:hAnsi="Courier New"/>
      <w:noProof/>
      <w:snapToGrid w:val="0"/>
      <w:color w:val="000000"/>
    </w:rPr>
  </w:style>
  <w:style w:type="paragraph" w:customStyle="1" w:styleId="LabelinList2">
    <w:name w:val="Label in List 2"/>
    <w:aliases w:val="l2"/>
    <w:next w:val="TextinList2"/>
    <w:rsid w:val="009D4030"/>
    <w:pPr>
      <w:spacing w:before="60" w:after="60"/>
      <w:ind w:left="720"/>
    </w:pPr>
    <w:rPr>
      <w:rFonts w:ascii="Arial" w:hAnsi="Arial"/>
      <w:b/>
      <w:snapToGrid w:val="0"/>
      <w:color w:val="000000"/>
      <w:szCs w:val="21"/>
      <w:lang w:val="en-US"/>
    </w:rPr>
  </w:style>
  <w:style w:type="paragraph" w:customStyle="1" w:styleId="TextinList2">
    <w:name w:val="Text in List 2"/>
    <w:aliases w:val="t2"/>
    <w:basedOn w:val="Text"/>
    <w:rsid w:val="009D4030"/>
    <w:pPr>
      <w:ind w:left="720"/>
    </w:pPr>
  </w:style>
  <w:style w:type="paragraph" w:customStyle="1" w:styleId="Label">
    <w:name w:val="Label"/>
    <w:aliases w:val="l"/>
    <w:basedOn w:val="Text"/>
    <w:next w:val="Text"/>
    <w:rsid w:val="009D4030"/>
    <w:rPr>
      <w:b/>
      <w:szCs w:val="21"/>
    </w:rPr>
  </w:style>
  <w:style w:type="character" w:customStyle="1" w:styleId="LabelChar">
    <w:name w:val="Label Char"/>
    <w:aliases w:val="l Char"/>
    <w:basedOn w:val="TextChar"/>
    <w:locked/>
    <w:rsid w:val="009D4030"/>
    <w:rPr>
      <w:b/>
      <w:sz w:val="21"/>
      <w:szCs w:val="21"/>
    </w:rPr>
  </w:style>
  <w:style w:type="paragraph" w:styleId="a5">
    <w:name w:val="footnote text"/>
    <w:aliases w:val="ft,Used by Word for text of Help footnotes"/>
    <w:basedOn w:val="Text"/>
    <w:semiHidden/>
    <w:rsid w:val="009D4030"/>
    <w:rPr>
      <w:color w:val="0000FF"/>
    </w:rPr>
  </w:style>
  <w:style w:type="paragraph" w:customStyle="1" w:styleId="NumberedList2">
    <w:name w:val="Numbered List 2"/>
    <w:aliases w:val="nl2"/>
    <w:rsid w:val="009D4030"/>
    <w:pPr>
      <w:tabs>
        <w:tab w:val="num" w:pos="720"/>
      </w:tabs>
      <w:spacing w:before="60" w:after="60" w:line="220" w:lineRule="exact"/>
      <w:ind w:left="720" w:hanging="360"/>
    </w:pPr>
    <w:rPr>
      <w:rFonts w:ascii="Arial" w:hAnsi="Arial"/>
      <w:snapToGrid w:val="0"/>
      <w:color w:val="000000"/>
      <w:lang w:val="en-US"/>
    </w:rPr>
  </w:style>
  <w:style w:type="paragraph" w:customStyle="1" w:styleId="Syntax">
    <w:name w:val="Syntax"/>
    <w:aliases w:val="s"/>
    <w:basedOn w:val="Code"/>
    <w:rsid w:val="009D4030"/>
    <w:pPr>
      <w:pBdr>
        <w:top w:val="single" w:sz="8" w:space="2" w:color="FFFFFF"/>
        <w:left w:val="single" w:sz="8" w:space="3" w:color="FFFFFF"/>
        <w:bottom w:val="single" w:sz="8" w:space="5" w:color="FFFFFF"/>
        <w:right w:val="single" w:sz="8" w:space="3" w:color="FFFFFF"/>
      </w:pBdr>
      <w:shd w:val="pct50" w:color="C0C0C0" w:fill="auto"/>
      <w:ind w:left="80" w:right="80"/>
    </w:pPr>
  </w:style>
  <w:style w:type="paragraph" w:customStyle="1" w:styleId="TableFootnote">
    <w:name w:val="Table Footnote"/>
    <w:aliases w:val="tf"/>
    <w:basedOn w:val="Text"/>
    <w:next w:val="Text"/>
    <w:rsid w:val="009D4030"/>
    <w:pPr>
      <w:spacing w:before="40" w:after="80" w:line="180" w:lineRule="exact"/>
    </w:pPr>
    <w:rPr>
      <w:sz w:val="16"/>
    </w:rPr>
  </w:style>
  <w:style w:type="character" w:styleId="a6">
    <w:name w:val="footnote reference"/>
    <w:aliases w:val="fr,Used by Word for Help footnote symbols"/>
    <w:basedOn w:val="a1"/>
    <w:semiHidden/>
    <w:rsid w:val="009D4030"/>
    <w:rPr>
      <w:rFonts w:cs="Times New Roman"/>
      <w:color w:val="0000FF"/>
      <w:vertAlign w:val="superscript"/>
    </w:rPr>
  </w:style>
  <w:style w:type="character" w:customStyle="1" w:styleId="CodeEmbedded">
    <w:name w:val="Code Embedded"/>
    <w:aliases w:val="ce"/>
    <w:basedOn w:val="a1"/>
    <w:rsid w:val="009D4030"/>
    <w:rPr>
      <w:rFonts w:ascii="Courier New" w:hAnsi="Courier New" w:cs="Times New Roman"/>
      <w:noProof/>
      <w:color w:val="000000"/>
      <w:sz w:val="18"/>
    </w:rPr>
  </w:style>
  <w:style w:type="character" w:customStyle="1" w:styleId="LabelEmbedded">
    <w:name w:val="Label Embedded"/>
    <w:aliases w:val="le"/>
    <w:basedOn w:val="a1"/>
    <w:rsid w:val="009D4030"/>
    <w:rPr>
      <w:rFonts w:ascii="Verdana" w:hAnsi="Verdana" w:cs="Times New Roman"/>
      <w:b/>
      <w:spacing w:val="0"/>
      <w:sz w:val="16"/>
    </w:rPr>
  </w:style>
  <w:style w:type="character" w:customStyle="1" w:styleId="LinkText">
    <w:name w:val="Link Text"/>
    <w:aliases w:val="lt"/>
    <w:basedOn w:val="a1"/>
    <w:rsid w:val="009D4030"/>
    <w:rPr>
      <w:rFonts w:cs="Times New Roman"/>
      <w:color w:val="000000"/>
    </w:rPr>
  </w:style>
  <w:style w:type="character" w:customStyle="1" w:styleId="LinkTextPopup">
    <w:name w:val="Link Text Popup"/>
    <w:aliases w:val="ltp"/>
    <w:basedOn w:val="a1"/>
    <w:rsid w:val="009D4030"/>
    <w:rPr>
      <w:rFonts w:cs="Times New Roman"/>
      <w:color w:val="000000"/>
    </w:rPr>
  </w:style>
  <w:style w:type="character" w:customStyle="1" w:styleId="LinkID">
    <w:name w:val="Link ID"/>
    <w:aliases w:val="lid"/>
    <w:basedOn w:val="a1"/>
    <w:rsid w:val="009D4030"/>
    <w:rPr>
      <w:rFonts w:cs="Times New Roman"/>
      <w:vanish/>
      <w:color w:val="FF0000"/>
    </w:rPr>
  </w:style>
  <w:style w:type="paragraph" w:customStyle="1" w:styleId="TableSpacing">
    <w:name w:val="Table Spacing"/>
    <w:aliases w:val="ts"/>
    <w:basedOn w:val="Text"/>
    <w:next w:val="Text"/>
    <w:rsid w:val="009D4030"/>
    <w:pPr>
      <w:spacing w:before="0" w:after="0" w:line="120" w:lineRule="exact"/>
    </w:pPr>
    <w:rPr>
      <w:color w:val="FF00FF"/>
      <w:sz w:val="12"/>
    </w:rPr>
  </w:style>
  <w:style w:type="paragraph" w:customStyle="1" w:styleId="CodeinList2">
    <w:name w:val="Code in List 2"/>
    <w:aliases w:val="c2"/>
    <w:basedOn w:val="Code"/>
    <w:rsid w:val="009D4030"/>
    <w:pPr>
      <w:ind w:left="720"/>
    </w:pPr>
  </w:style>
  <w:style w:type="character" w:customStyle="1" w:styleId="ConditionalMarker">
    <w:name w:val="Conditional Marker"/>
    <w:aliases w:val="cm"/>
    <w:basedOn w:val="a1"/>
    <w:rsid w:val="009D4030"/>
    <w:rPr>
      <w:rFonts w:ascii="Courier New" w:hAnsi="Courier New" w:cs="Times New Roman"/>
      <w:vanish/>
      <w:color w:val="000000"/>
      <w:sz w:val="20"/>
      <w:shd w:val="pct37" w:color="FFFF00" w:fill="auto"/>
    </w:rPr>
  </w:style>
  <w:style w:type="paragraph" w:customStyle="1" w:styleId="FigureinList2">
    <w:name w:val="Figure in List 2"/>
    <w:aliases w:val="fig2"/>
    <w:basedOn w:val="Figure"/>
    <w:next w:val="TextinList2"/>
    <w:rsid w:val="009D4030"/>
    <w:pPr>
      <w:ind w:left="720"/>
    </w:pPr>
  </w:style>
  <w:style w:type="paragraph" w:styleId="50">
    <w:name w:val="toc 5"/>
    <w:basedOn w:val="a"/>
    <w:next w:val="a"/>
    <w:autoRedefine/>
    <w:semiHidden/>
    <w:rsid w:val="009D4030"/>
    <w:pPr>
      <w:ind w:left="640"/>
    </w:pPr>
  </w:style>
  <w:style w:type="paragraph" w:customStyle="1" w:styleId="TableFootnoteinList2">
    <w:name w:val="Table Footnote in List 2"/>
    <w:aliases w:val="tf2"/>
    <w:next w:val="TextinList2"/>
    <w:rsid w:val="009D4030"/>
    <w:pPr>
      <w:spacing w:before="40" w:after="80" w:line="180" w:lineRule="exact"/>
      <w:ind w:left="720"/>
    </w:pPr>
    <w:rPr>
      <w:rFonts w:ascii="Arial" w:hAnsi="Arial"/>
      <w:snapToGrid w:val="0"/>
      <w:color w:val="000000"/>
      <w:sz w:val="16"/>
      <w:lang w:val="en-US"/>
    </w:rPr>
  </w:style>
  <w:style w:type="paragraph" w:customStyle="1" w:styleId="LabelinList1">
    <w:name w:val="Label in List 1"/>
    <w:aliases w:val="l1"/>
    <w:basedOn w:val="TextinList1"/>
    <w:next w:val="TextinList1"/>
    <w:rsid w:val="009D4030"/>
    <w:rPr>
      <w:b/>
      <w:szCs w:val="21"/>
    </w:rPr>
  </w:style>
  <w:style w:type="paragraph" w:customStyle="1" w:styleId="TextinList1">
    <w:name w:val="Text in List 1"/>
    <w:aliases w:val="t1"/>
    <w:basedOn w:val="Text"/>
    <w:rsid w:val="009D4030"/>
    <w:pPr>
      <w:ind w:left="360"/>
    </w:pPr>
  </w:style>
  <w:style w:type="character" w:customStyle="1" w:styleId="TextinList1Char">
    <w:name w:val="Text in List 1 Char"/>
    <w:aliases w:val="t1 Char"/>
    <w:basedOn w:val="TextChar"/>
    <w:locked/>
    <w:rsid w:val="009D4030"/>
  </w:style>
  <w:style w:type="paragraph" w:customStyle="1" w:styleId="CodeinList1">
    <w:name w:val="Code in List 1"/>
    <w:aliases w:val="c1"/>
    <w:basedOn w:val="Code"/>
    <w:rsid w:val="009D4030"/>
    <w:pPr>
      <w:ind w:left="360"/>
    </w:pPr>
  </w:style>
  <w:style w:type="paragraph" w:customStyle="1" w:styleId="FigureinList1">
    <w:name w:val="Figure in List 1"/>
    <w:aliases w:val="fig1"/>
    <w:basedOn w:val="Figure"/>
    <w:next w:val="TextinList1"/>
    <w:rsid w:val="009D4030"/>
    <w:pPr>
      <w:ind w:left="360"/>
    </w:pPr>
  </w:style>
  <w:style w:type="paragraph" w:customStyle="1" w:styleId="TableFootnoteinList1">
    <w:name w:val="Table Footnote in List 1"/>
    <w:aliases w:val="tf1"/>
    <w:basedOn w:val="TextinList1"/>
    <w:next w:val="TextinList1"/>
    <w:rsid w:val="009D4030"/>
    <w:pPr>
      <w:spacing w:before="40" w:after="80" w:line="180" w:lineRule="exact"/>
    </w:pPr>
    <w:rPr>
      <w:sz w:val="16"/>
    </w:rPr>
  </w:style>
  <w:style w:type="character" w:customStyle="1" w:styleId="HTML">
    <w:name w:val="HTML"/>
    <w:basedOn w:val="a1"/>
    <w:rsid w:val="009D4030"/>
    <w:rPr>
      <w:rFonts w:ascii="Courier New" w:hAnsi="Courier New" w:cs="Times New Roman"/>
      <w:vanish/>
      <w:color w:val="000000"/>
      <w:sz w:val="20"/>
      <w:shd w:val="pct25" w:color="00FF00" w:fill="auto"/>
    </w:rPr>
  </w:style>
  <w:style w:type="paragraph" w:styleId="a7">
    <w:name w:val="footer"/>
    <w:aliases w:val="f"/>
    <w:basedOn w:val="a8"/>
    <w:rsid w:val="009D4030"/>
    <w:pPr>
      <w:pBdr>
        <w:bottom w:val="none" w:sz="0" w:space="0" w:color="auto"/>
      </w:pBdr>
    </w:pPr>
  </w:style>
  <w:style w:type="paragraph" w:styleId="a8">
    <w:name w:val="header"/>
    <w:aliases w:val="h"/>
    <w:basedOn w:val="a"/>
    <w:rsid w:val="009D4030"/>
    <w:pPr>
      <w:pBdr>
        <w:bottom w:val="single" w:sz="4" w:space="1" w:color="C0C0C0"/>
      </w:pBdr>
      <w:tabs>
        <w:tab w:val="right" w:pos="7920"/>
      </w:tabs>
      <w:spacing w:before="0" w:after="0" w:line="180" w:lineRule="exact"/>
      <w:ind w:left="20" w:right="20"/>
    </w:pPr>
    <w:rPr>
      <w:b w:val="0"/>
      <w:color w:val="000000"/>
      <w:sz w:val="14"/>
    </w:rPr>
  </w:style>
  <w:style w:type="character" w:customStyle="1" w:styleId="h">
    <w:name w:val="h Знак Знак"/>
    <w:basedOn w:val="a1"/>
    <w:locked/>
    <w:rsid w:val="009D4030"/>
    <w:rPr>
      <w:rFonts w:ascii="Verdana" w:hAnsi="Verdana" w:cs="Times New Roman"/>
      <w:color w:val="000000"/>
      <w:sz w:val="14"/>
      <w:lang w:val="en-US" w:bidi="ar-SA"/>
    </w:rPr>
  </w:style>
  <w:style w:type="paragraph" w:customStyle="1" w:styleId="AlertText">
    <w:name w:val="Alert Text"/>
    <w:aliases w:val="at"/>
    <w:basedOn w:val="Text"/>
    <w:rsid w:val="009D4030"/>
    <w:rPr>
      <w:rFonts w:ascii="Verdana" w:hAnsi="Verdana"/>
      <w:sz w:val="16"/>
    </w:rPr>
  </w:style>
  <w:style w:type="character" w:customStyle="1" w:styleId="AlertTextChar">
    <w:name w:val="Alert Text Char"/>
    <w:aliases w:val="at Char"/>
    <w:basedOn w:val="TextChar"/>
    <w:locked/>
    <w:rsid w:val="009D4030"/>
    <w:rPr>
      <w:rFonts w:ascii="Verdana" w:hAnsi="Verdana"/>
      <w:sz w:val="16"/>
    </w:rPr>
  </w:style>
  <w:style w:type="paragraph" w:customStyle="1" w:styleId="AlertTextinList1">
    <w:name w:val="Alert Text in List 1"/>
    <w:aliases w:val="at1"/>
    <w:basedOn w:val="TextinList1"/>
    <w:rsid w:val="009D4030"/>
    <w:rPr>
      <w:rFonts w:ascii="Verdana" w:hAnsi="Verdana"/>
      <w:sz w:val="16"/>
    </w:rPr>
  </w:style>
  <w:style w:type="paragraph" w:customStyle="1" w:styleId="AlertTextinList2">
    <w:name w:val="Alert Text in List 2"/>
    <w:aliases w:val="at2"/>
    <w:rsid w:val="009D4030"/>
    <w:pPr>
      <w:spacing w:before="60" w:after="60"/>
      <w:ind w:left="720"/>
    </w:pPr>
    <w:rPr>
      <w:rFonts w:ascii="Verdana" w:hAnsi="Verdana"/>
      <w:snapToGrid w:val="0"/>
      <w:color w:val="000000"/>
      <w:sz w:val="16"/>
      <w:lang w:val="en-US"/>
    </w:rPr>
  </w:style>
  <w:style w:type="paragraph" w:customStyle="1" w:styleId="RevisionHistory">
    <w:name w:val="Revision History"/>
    <w:aliases w:val="rh"/>
    <w:basedOn w:val="Text"/>
    <w:rsid w:val="009D4030"/>
    <w:rPr>
      <w:vanish/>
      <w:color w:val="800080"/>
    </w:rPr>
  </w:style>
  <w:style w:type="paragraph" w:customStyle="1" w:styleId="BulletedList1">
    <w:name w:val="Bulleted List 1"/>
    <w:aliases w:val="bl1"/>
    <w:rsid w:val="009D4030"/>
    <w:pPr>
      <w:tabs>
        <w:tab w:val="num" w:pos="360"/>
      </w:tabs>
      <w:spacing w:before="60" w:after="60" w:line="220" w:lineRule="exact"/>
      <w:ind w:left="360" w:hanging="360"/>
    </w:pPr>
    <w:rPr>
      <w:rFonts w:ascii="Arial" w:hAnsi="Arial"/>
      <w:snapToGrid w:val="0"/>
      <w:color w:val="000000"/>
      <w:lang w:val="en-US"/>
    </w:rPr>
  </w:style>
  <w:style w:type="character" w:customStyle="1" w:styleId="BulletedList1Char">
    <w:name w:val="Bulleted List 1 Char"/>
    <w:aliases w:val="bl1 Char"/>
    <w:basedOn w:val="a1"/>
    <w:locked/>
    <w:rsid w:val="009D4030"/>
    <w:rPr>
      <w:rFonts w:ascii="Arial" w:hAnsi="Arial" w:cs="Times New Roman"/>
      <w:color w:val="000000"/>
      <w:lang w:val="en-US" w:bidi="ar-SA"/>
    </w:rPr>
  </w:style>
  <w:style w:type="paragraph" w:customStyle="1" w:styleId="TextIndented">
    <w:name w:val="Text Indented"/>
    <w:aliases w:val="ti"/>
    <w:basedOn w:val="Text"/>
    <w:rsid w:val="009D4030"/>
    <w:pPr>
      <w:ind w:left="360" w:right="360"/>
    </w:pPr>
  </w:style>
  <w:style w:type="paragraph" w:customStyle="1" w:styleId="BulletedList2">
    <w:name w:val="Bulleted List 2"/>
    <w:aliases w:val="bl2"/>
    <w:rsid w:val="009D4030"/>
    <w:pPr>
      <w:tabs>
        <w:tab w:val="num" w:pos="720"/>
      </w:tabs>
      <w:spacing w:before="60" w:after="60" w:line="220" w:lineRule="exact"/>
      <w:ind w:left="720" w:hanging="360"/>
    </w:pPr>
    <w:rPr>
      <w:rFonts w:ascii="Arial" w:hAnsi="Arial"/>
      <w:snapToGrid w:val="0"/>
      <w:color w:val="000000"/>
      <w:lang w:val="en-US"/>
    </w:rPr>
  </w:style>
  <w:style w:type="paragraph" w:customStyle="1" w:styleId="DefinedTerm">
    <w:name w:val="Defined Term"/>
    <w:aliases w:val="dt"/>
    <w:basedOn w:val="Text"/>
    <w:next w:val="Definition"/>
    <w:rsid w:val="009D4030"/>
    <w:pPr>
      <w:spacing w:after="0"/>
    </w:pPr>
  </w:style>
  <w:style w:type="paragraph" w:customStyle="1" w:styleId="Definition">
    <w:name w:val="Definition"/>
    <w:aliases w:val="d"/>
    <w:basedOn w:val="Text"/>
    <w:next w:val="DefinedTerm"/>
    <w:rsid w:val="009D4030"/>
    <w:pPr>
      <w:spacing w:before="0"/>
      <w:ind w:left="360"/>
    </w:pPr>
  </w:style>
  <w:style w:type="paragraph" w:customStyle="1" w:styleId="NumberedList1">
    <w:name w:val="Numbered List 1"/>
    <w:aliases w:val="nl1"/>
    <w:rsid w:val="009D4030"/>
    <w:pPr>
      <w:tabs>
        <w:tab w:val="num" w:pos="360"/>
      </w:tabs>
      <w:spacing w:before="60" w:after="60" w:line="220" w:lineRule="exact"/>
      <w:ind w:left="360" w:hanging="360"/>
    </w:pPr>
    <w:rPr>
      <w:rFonts w:ascii="Arial" w:hAnsi="Arial"/>
      <w:snapToGrid w:val="0"/>
      <w:color w:val="000000"/>
      <w:lang w:val="en-US"/>
    </w:rPr>
  </w:style>
  <w:style w:type="character" w:customStyle="1" w:styleId="NumberedList1Char">
    <w:name w:val="Numbered List 1 Char"/>
    <w:aliases w:val="nl1 Char"/>
    <w:basedOn w:val="a1"/>
    <w:locked/>
    <w:rsid w:val="009D4030"/>
    <w:rPr>
      <w:rFonts w:ascii="Arial" w:hAnsi="Arial" w:cs="Times New Roman"/>
      <w:color w:val="000000"/>
      <w:lang w:val="en-US" w:bidi="ar-SA"/>
    </w:rPr>
  </w:style>
  <w:style w:type="paragraph" w:customStyle="1" w:styleId="GlueLinkText">
    <w:name w:val="Glue Link Text"/>
    <w:aliases w:val="glt"/>
    <w:basedOn w:val="Text"/>
    <w:next w:val="Text"/>
    <w:rsid w:val="009D4030"/>
  </w:style>
  <w:style w:type="paragraph" w:customStyle="1" w:styleId="IndexTag">
    <w:name w:val="Index Tag"/>
    <w:aliases w:val="it"/>
    <w:basedOn w:val="Text"/>
    <w:rsid w:val="009D4030"/>
    <w:pPr>
      <w:spacing w:after="0"/>
    </w:pPr>
    <w:rPr>
      <w:b/>
      <w:vanish/>
      <w:color w:val="008000"/>
    </w:rPr>
  </w:style>
  <w:style w:type="paragraph" w:customStyle="1" w:styleId="LabelforProcedures">
    <w:name w:val="Label for Procedures"/>
    <w:aliases w:val="lp"/>
    <w:basedOn w:val="Label"/>
    <w:next w:val="NumberedList1"/>
    <w:rsid w:val="009D4030"/>
  </w:style>
  <w:style w:type="paragraph" w:customStyle="1" w:styleId="Copyright">
    <w:name w:val="Copyright"/>
    <w:aliases w:val="copy"/>
    <w:rsid w:val="009D4030"/>
    <w:pPr>
      <w:spacing w:before="60" w:after="60" w:line="180" w:lineRule="exact"/>
    </w:pPr>
    <w:rPr>
      <w:rFonts w:ascii="Verdana" w:hAnsi="Verdana"/>
      <w:snapToGrid w:val="0"/>
      <w:color w:val="000000"/>
      <w:sz w:val="14"/>
      <w:szCs w:val="16"/>
      <w:lang w:val="en-US"/>
    </w:rPr>
  </w:style>
  <w:style w:type="paragraph" w:styleId="10">
    <w:name w:val="index 1"/>
    <w:aliases w:val="idx1"/>
    <w:basedOn w:val="Text"/>
    <w:semiHidden/>
    <w:rsid w:val="009D4030"/>
    <w:pPr>
      <w:spacing w:line="180" w:lineRule="exact"/>
      <w:ind w:left="180" w:hanging="180"/>
    </w:pPr>
    <w:rPr>
      <w:sz w:val="16"/>
    </w:rPr>
  </w:style>
  <w:style w:type="paragraph" w:styleId="a9">
    <w:name w:val="index heading"/>
    <w:aliases w:val="ih"/>
    <w:basedOn w:val="1"/>
    <w:next w:val="10"/>
    <w:semiHidden/>
    <w:rsid w:val="009D4030"/>
    <w:pPr>
      <w:spacing w:line="360" w:lineRule="exact"/>
      <w:outlineLvl w:val="8"/>
    </w:pPr>
    <w:rPr>
      <w:sz w:val="32"/>
    </w:rPr>
  </w:style>
  <w:style w:type="paragraph" w:customStyle="1" w:styleId="SolutionType">
    <w:name w:val="Solution Type"/>
    <w:rsid w:val="009D4030"/>
    <w:pPr>
      <w:spacing w:before="240" w:after="120"/>
    </w:pPr>
    <w:rPr>
      <w:rFonts w:ascii="Arial" w:hAnsi="Arial"/>
      <w:b/>
      <w:snapToGrid w:val="0"/>
      <w:color w:val="000000"/>
      <w:sz w:val="44"/>
      <w:szCs w:val="36"/>
      <w:lang w:val="en-US"/>
    </w:rPr>
  </w:style>
  <w:style w:type="character" w:styleId="aa">
    <w:name w:val="page number"/>
    <w:aliases w:val="pn"/>
    <w:basedOn w:val="a1"/>
    <w:rsid w:val="009D4030"/>
    <w:rPr>
      <w:rFonts w:ascii="Verdana" w:hAnsi="Verdana" w:cs="Times New Roman"/>
      <w:color w:val="000000"/>
    </w:rPr>
  </w:style>
  <w:style w:type="paragraph" w:customStyle="1" w:styleId="PrintMSCorp">
    <w:name w:val="Print MS Corp"/>
    <w:aliases w:val="pms"/>
    <w:next w:val="Text"/>
    <w:rsid w:val="009D4030"/>
    <w:pPr>
      <w:framePr w:w="2880" w:hSpace="180" w:vSpace="180" w:wrap="around" w:hAnchor="text" w:x="6081" w:yAlign="bottom"/>
      <w:spacing w:line="280" w:lineRule="exact"/>
      <w:jc w:val="right"/>
    </w:pPr>
    <w:rPr>
      <w:noProof/>
      <w:snapToGrid w:val="0"/>
      <w:color w:val="000000"/>
      <w:sz w:val="24"/>
    </w:rPr>
  </w:style>
  <w:style w:type="paragraph" w:customStyle="1" w:styleId="Slugline">
    <w:name w:val="Slugline"/>
    <w:aliases w:val="slug"/>
    <w:rsid w:val="009D4030"/>
    <w:pPr>
      <w:framePr w:h="900" w:hRule="exact" w:hSpace="180" w:vSpace="180" w:wrap="around" w:vAnchor="page" w:hAnchor="margin" w:y="14601"/>
      <w:spacing w:line="180" w:lineRule="exact"/>
    </w:pPr>
    <w:rPr>
      <w:rFonts w:ascii="Verdana" w:hAnsi="Verdana"/>
      <w:noProof/>
      <w:snapToGrid w:val="0"/>
      <w:color w:val="000000"/>
      <w:sz w:val="14"/>
    </w:rPr>
  </w:style>
  <w:style w:type="paragraph" w:styleId="11">
    <w:name w:val="toc 1"/>
    <w:aliases w:val="toc1"/>
    <w:basedOn w:val="a"/>
    <w:uiPriority w:val="39"/>
    <w:rsid w:val="009D4030"/>
    <w:pPr>
      <w:tabs>
        <w:tab w:val="left" w:pos="360"/>
        <w:tab w:val="right" w:leader="dot" w:pos="7920"/>
      </w:tabs>
      <w:spacing w:line="240" w:lineRule="auto"/>
      <w:ind w:right="720"/>
    </w:pPr>
    <w:rPr>
      <w:rFonts w:cs="Arial"/>
      <w:color w:val="000000"/>
      <w:kern w:val="24"/>
      <w:sz w:val="18"/>
      <w:szCs w:val="18"/>
    </w:rPr>
  </w:style>
  <w:style w:type="paragraph" w:styleId="20">
    <w:name w:val="toc 2"/>
    <w:aliases w:val="toc2"/>
    <w:basedOn w:val="11"/>
    <w:uiPriority w:val="39"/>
    <w:rsid w:val="009D4030"/>
    <w:pPr>
      <w:ind w:left="360"/>
    </w:pPr>
    <w:rPr>
      <w:b w:val="0"/>
    </w:rPr>
  </w:style>
  <w:style w:type="paragraph" w:styleId="30">
    <w:name w:val="toc 3"/>
    <w:aliases w:val="toc3"/>
    <w:basedOn w:val="20"/>
    <w:uiPriority w:val="39"/>
    <w:rsid w:val="009D4030"/>
    <w:pPr>
      <w:ind w:left="720"/>
    </w:pPr>
  </w:style>
  <w:style w:type="paragraph" w:styleId="40">
    <w:name w:val="toc 4"/>
    <w:aliases w:val="toc4"/>
    <w:basedOn w:val="20"/>
    <w:rsid w:val="009D4030"/>
    <w:pPr>
      <w:ind w:left="1080"/>
    </w:pPr>
  </w:style>
  <w:style w:type="paragraph" w:styleId="21">
    <w:name w:val="index 2"/>
    <w:aliases w:val="idx2"/>
    <w:basedOn w:val="10"/>
    <w:semiHidden/>
    <w:rsid w:val="009D4030"/>
    <w:pPr>
      <w:ind w:left="540"/>
    </w:pPr>
  </w:style>
  <w:style w:type="paragraph" w:styleId="31">
    <w:name w:val="index 3"/>
    <w:aliases w:val="idx3"/>
    <w:basedOn w:val="10"/>
    <w:semiHidden/>
    <w:rsid w:val="009D4030"/>
    <w:pPr>
      <w:ind w:left="900"/>
    </w:pPr>
  </w:style>
  <w:style w:type="character" w:customStyle="1" w:styleId="Bold">
    <w:name w:val="Bold"/>
    <w:aliases w:val="b"/>
    <w:basedOn w:val="a1"/>
    <w:rsid w:val="009D4030"/>
    <w:rPr>
      <w:rFonts w:cs="Times New Roman"/>
      <w:b/>
    </w:rPr>
  </w:style>
  <w:style w:type="character" w:customStyle="1" w:styleId="MultilanguageMarkerAuto">
    <w:name w:val="Multilanguage Marker Auto"/>
    <w:aliases w:val="mma"/>
    <w:basedOn w:val="a1"/>
    <w:rsid w:val="009D4030"/>
    <w:rPr>
      <w:rFonts w:ascii="Times New Roman" w:hAnsi="Times New Roman" w:cs="Times New Roman"/>
      <w:color w:val="000000"/>
      <w:sz w:val="16"/>
    </w:rPr>
  </w:style>
  <w:style w:type="character" w:customStyle="1" w:styleId="BoldItalic">
    <w:name w:val="Bold Italic"/>
    <w:aliases w:val="bi"/>
    <w:basedOn w:val="a1"/>
    <w:rsid w:val="009D4030"/>
    <w:rPr>
      <w:rFonts w:cs="Times New Roman"/>
      <w:b/>
      <w:i/>
    </w:rPr>
  </w:style>
  <w:style w:type="paragraph" w:customStyle="1" w:styleId="MultilanguageMarkerExplicitBegin">
    <w:name w:val="Multilanguage Marker Explicit Begin"/>
    <w:aliases w:val="mmeb"/>
    <w:basedOn w:val="Text"/>
    <w:rsid w:val="009D4030"/>
    <w:rPr>
      <w:sz w:val="16"/>
    </w:rPr>
  </w:style>
  <w:style w:type="paragraph" w:customStyle="1" w:styleId="MultilanguageMarkerExplicitEnd">
    <w:name w:val="Multilanguage Marker Explicit End"/>
    <w:aliases w:val="mmee"/>
    <w:basedOn w:val="MultilanguageMarkerExplicitBegin"/>
    <w:rsid w:val="009D4030"/>
  </w:style>
  <w:style w:type="character" w:customStyle="1" w:styleId="CodeFeaturedElement">
    <w:name w:val="Code Featured Element"/>
    <w:aliases w:val="cfe"/>
    <w:basedOn w:val="a1"/>
    <w:rsid w:val="009D4030"/>
    <w:rPr>
      <w:rFonts w:ascii="Courier New" w:hAnsi="Courier New" w:cs="Times New Roman"/>
      <w:b/>
      <w:noProof/>
      <w:color w:val="000000"/>
      <w:sz w:val="18"/>
    </w:rPr>
  </w:style>
  <w:style w:type="character" w:styleId="a0">
    <w:name w:val="annotation reference"/>
    <w:aliases w:val="Заголовок 1 Знак,h1 Знак1,Level 1 Topic Heading Знак"/>
    <w:basedOn w:val="a1"/>
    <w:link w:val="1"/>
    <w:semiHidden/>
    <w:rsid w:val="009D4030"/>
    <w:rPr>
      <w:rFonts w:cs="Times New Roman"/>
      <w:sz w:val="16"/>
      <w:szCs w:val="16"/>
    </w:rPr>
  </w:style>
  <w:style w:type="paragraph" w:styleId="ab">
    <w:name w:val="annotation text"/>
    <w:aliases w:val="ct,Used by Word for text of author queries"/>
    <w:basedOn w:val="Text"/>
    <w:rsid w:val="009D4030"/>
  </w:style>
  <w:style w:type="character" w:customStyle="1" w:styleId="ct">
    <w:name w:val="ct Знак"/>
    <w:aliases w:val="Used by Word for text of author queries Знак Знак"/>
    <w:basedOn w:val="TextChar"/>
    <w:locked/>
    <w:rsid w:val="009D4030"/>
  </w:style>
  <w:style w:type="character" w:customStyle="1" w:styleId="Italic">
    <w:name w:val="Italic"/>
    <w:aliases w:val="i"/>
    <w:basedOn w:val="a1"/>
    <w:rsid w:val="009D4030"/>
    <w:rPr>
      <w:rFonts w:cs="Times New Roman"/>
      <w:i/>
    </w:rPr>
  </w:style>
  <w:style w:type="paragraph" w:customStyle="1" w:styleId="ChapterTitle">
    <w:name w:val="Chapter Title"/>
    <w:aliases w:val="ch"/>
    <w:basedOn w:val="a"/>
    <w:next w:val="1"/>
    <w:rsid w:val="009D4030"/>
    <w:pPr>
      <w:keepNext/>
      <w:spacing w:before="1080" w:after="360" w:line="440" w:lineRule="exact"/>
      <w:ind w:left="-720"/>
      <w:outlineLvl w:val="0"/>
    </w:pPr>
    <w:rPr>
      <w:rFonts w:ascii="Arial Black" w:hAnsi="Arial Black"/>
      <w:b w:val="0"/>
      <w:color w:val="000000"/>
      <w:kern w:val="24"/>
      <w:sz w:val="40"/>
      <w:szCs w:val="40"/>
    </w:rPr>
  </w:style>
  <w:style w:type="character" w:customStyle="1" w:styleId="Strikethrough">
    <w:name w:val="Strikethrough"/>
    <w:aliases w:val="strike"/>
    <w:basedOn w:val="a1"/>
    <w:rsid w:val="009D4030"/>
    <w:rPr>
      <w:rFonts w:cs="Times New Roman"/>
      <w:strike/>
    </w:rPr>
  </w:style>
  <w:style w:type="character" w:customStyle="1" w:styleId="Subscript">
    <w:name w:val="Subscript"/>
    <w:aliases w:val="sub"/>
    <w:basedOn w:val="a1"/>
    <w:rsid w:val="009D4030"/>
    <w:rPr>
      <w:rFonts w:cs="Times New Roman"/>
      <w:vertAlign w:val="subscript"/>
    </w:rPr>
  </w:style>
  <w:style w:type="character" w:customStyle="1" w:styleId="Superscript">
    <w:name w:val="Superscript"/>
    <w:aliases w:val="sup"/>
    <w:basedOn w:val="a1"/>
    <w:rsid w:val="009D4030"/>
    <w:rPr>
      <w:rFonts w:cs="Times New Roman"/>
      <w:vertAlign w:val="superscript"/>
    </w:rPr>
  </w:style>
  <w:style w:type="paragraph" w:customStyle="1" w:styleId="FigureImageMapPlaceholder">
    <w:name w:val="Figure Image Map Placeholder"/>
    <w:aliases w:val="fimp"/>
    <w:basedOn w:val="Figure"/>
    <w:rsid w:val="009D4030"/>
    <w:pPr>
      <w:pBdr>
        <w:top w:val="single" w:sz="4" w:space="2" w:color="000000"/>
        <w:left w:val="single" w:sz="4" w:space="2" w:color="000000"/>
        <w:bottom w:val="single" w:sz="4" w:space="3" w:color="000000"/>
        <w:right w:val="single" w:sz="4" w:space="4" w:color="000000"/>
      </w:pBdr>
      <w:spacing w:before="60" w:after="60"/>
      <w:ind w:left="80"/>
    </w:pPr>
  </w:style>
  <w:style w:type="paragraph" w:customStyle="1" w:styleId="SamplesButtonMarker">
    <w:name w:val="Samples Button Marker"/>
    <w:aliases w:val="sbm"/>
    <w:basedOn w:val="Text"/>
    <w:rsid w:val="009D4030"/>
    <w:pPr>
      <w:pBdr>
        <w:top w:val="single" w:sz="4" w:space="2" w:color="0000FF"/>
        <w:left w:val="single" w:sz="4" w:space="2" w:color="0000FF"/>
        <w:bottom w:val="single" w:sz="4" w:space="3" w:color="0000FF"/>
        <w:right w:val="single" w:sz="4" w:space="4" w:color="0000FF"/>
      </w:pBdr>
      <w:ind w:left="80"/>
    </w:pPr>
  </w:style>
  <w:style w:type="paragraph" w:styleId="60">
    <w:name w:val="toc 6"/>
    <w:basedOn w:val="a"/>
    <w:next w:val="a"/>
    <w:autoRedefine/>
    <w:semiHidden/>
    <w:rsid w:val="009D4030"/>
    <w:pPr>
      <w:ind w:left="800"/>
    </w:pPr>
  </w:style>
  <w:style w:type="paragraph" w:styleId="70">
    <w:name w:val="toc 7"/>
    <w:basedOn w:val="a"/>
    <w:next w:val="a"/>
    <w:autoRedefine/>
    <w:semiHidden/>
    <w:rsid w:val="009D4030"/>
    <w:pPr>
      <w:ind w:left="960"/>
    </w:pPr>
  </w:style>
  <w:style w:type="paragraph" w:styleId="80">
    <w:name w:val="toc 8"/>
    <w:basedOn w:val="a"/>
    <w:next w:val="a"/>
    <w:autoRedefine/>
    <w:semiHidden/>
    <w:rsid w:val="009D4030"/>
    <w:pPr>
      <w:ind w:left="1120"/>
    </w:pPr>
  </w:style>
  <w:style w:type="paragraph" w:styleId="90">
    <w:name w:val="toc 9"/>
    <w:basedOn w:val="a"/>
    <w:next w:val="a"/>
    <w:autoRedefine/>
    <w:semiHidden/>
    <w:rsid w:val="009D4030"/>
    <w:pPr>
      <w:ind w:left="1280"/>
    </w:pPr>
  </w:style>
  <w:style w:type="character" w:customStyle="1" w:styleId="ALT">
    <w:name w:val="ALT"/>
    <w:basedOn w:val="HTML"/>
    <w:rsid w:val="009D4030"/>
    <w:rPr>
      <w:shd w:val="solid" w:color="00FFFF" w:fill="auto"/>
    </w:rPr>
  </w:style>
  <w:style w:type="character" w:customStyle="1" w:styleId="SV">
    <w:name w:val="SV"/>
    <w:basedOn w:val="a1"/>
    <w:rsid w:val="009D4030"/>
    <w:rPr>
      <w:rFonts w:ascii="Courier New" w:hAnsi="Courier New" w:cs="Times New Roman"/>
      <w:vanish/>
      <w:color w:val="000000"/>
      <w:sz w:val="20"/>
      <w:shd w:val="pct50" w:color="00FFFF" w:fill="auto"/>
    </w:rPr>
  </w:style>
  <w:style w:type="character" w:styleId="a4">
    <w:name w:val="Hyperlink"/>
    <w:basedOn w:val="a1"/>
    <w:link w:val="Figure"/>
    <w:rsid w:val="009D4030"/>
    <w:rPr>
      <w:rFonts w:cs="Times New Roman"/>
      <w:color w:val="0000FF"/>
      <w:u w:val="single"/>
    </w:rPr>
  </w:style>
  <w:style w:type="paragraph" w:styleId="ac">
    <w:name w:val="Body Text"/>
    <w:basedOn w:val="a"/>
    <w:rsid w:val="009D4030"/>
    <w:pPr>
      <w:spacing w:before="0" w:after="0" w:line="240" w:lineRule="auto"/>
    </w:pPr>
    <w:rPr>
      <w:rFonts w:ascii="Times New Roman" w:hAnsi="Times New Roman"/>
      <w:b w:val="0"/>
      <w:color w:val="auto"/>
      <w:sz w:val="24"/>
    </w:rPr>
  </w:style>
  <w:style w:type="paragraph" w:styleId="ad">
    <w:name w:val="Balloon Text"/>
    <w:basedOn w:val="a"/>
    <w:semiHidden/>
    <w:rsid w:val="009D4030"/>
    <w:rPr>
      <w:rFonts w:ascii="Times New Roman" w:hAnsi="Times New Roman"/>
      <w:szCs w:val="16"/>
    </w:rPr>
  </w:style>
  <w:style w:type="paragraph" w:customStyle="1" w:styleId="WSSLogo">
    <w:name w:val="WSSLogo"/>
    <w:basedOn w:val="Figure"/>
    <w:rsid w:val="009D4030"/>
    <w:pPr>
      <w:jc w:val="right"/>
    </w:pPr>
  </w:style>
  <w:style w:type="paragraph" w:customStyle="1" w:styleId="SolutionTitle">
    <w:name w:val="Solution Title"/>
    <w:aliases w:val="st"/>
    <w:basedOn w:val="Text"/>
    <w:rsid w:val="009D4030"/>
    <w:pPr>
      <w:spacing w:before="240" w:line="440" w:lineRule="exact"/>
    </w:pPr>
    <w:rPr>
      <w:b/>
      <w:sz w:val="44"/>
      <w:szCs w:val="36"/>
    </w:rPr>
  </w:style>
  <w:style w:type="character" w:customStyle="1" w:styleId="SolutionTitleChar">
    <w:name w:val="Solution Title Char"/>
    <w:aliases w:val="st Char"/>
    <w:basedOn w:val="TextChar"/>
    <w:locked/>
    <w:rsid w:val="009D4030"/>
    <w:rPr>
      <w:b/>
      <w:sz w:val="36"/>
      <w:szCs w:val="36"/>
    </w:rPr>
  </w:style>
  <w:style w:type="paragraph" w:customStyle="1" w:styleId="SolutionGroup">
    <w:name w:val="Solution Group"/>
    <w:aliases w:val="sg"/>
    <w:basedOn w:val="Text"/>
    <w:rsid w:val="009D4030"/>
    <w:pPr>
      <w:spacing w:before="0" w:after="0" w:line="560" w:lineRule="exact"/>
    </w:pPr>
    <w:rPr>
      <w:rFonts w:ascii="Times New Roman" w:hAnsi="Times New Roman"/>
      <w:b/>
      <w:sz w:val="52"/>
      <w:szCs w:val="52"/>
    </w:rPr>
  </w:style>
  <w:style w:type="paragraph" w:customStyle="1" w:styleId="SolutionDescriptor">
    <w:name w:val="Solution Descriptor"/>
    <w:aliases w:val="sd"/>
    <w:basedOn w:val="Text"/>
    <w:rsid w:val="009D4030"/>
    <w:pPr>
      <w:spacing w:before="240" w:after="120"/>
    </w:pPr>
    <w:rPr>
      <w:sz w:val="32"/>
      <w:szCs w:val="32"/>
    </w:rPr>
  </w:style>
  <w:style w:type="paragraph" w:styleId="ae">
    <w:name w:val="Document Map"/>
    <w:basedOn w:val="a"/>
    <w:semiHidden/>
    <w:rsid w:val="009D4030"/>
    <w:pPr>
      <w:shd w:val="clear" w:color="auto" w:fill="000080"/>
    </w:pPr>
    <w:rPr>
      <w:rFonts w:ascii="Times New Roman" w:hAnsi="Times New Roman"/>
      <w:sz w:val="20"/>
    </w:rPr>
  </w:style>
  <w:style w:type="paragraph" w:customStyle="1" w:styleId="TechNetLandingPage">
    <w:name w:val="TechNet Landing Page"/>
    <w:basedOn w:val="SolutionTitle"/>
    <w:rsid w:val="009D4030"/>
    <w:pPr>
      <w:spacing w:line="480" w:lineRule="exact"/>
    </w:pPr>
    <w:rPr>
      <w:sz w:val="56"/>
      <w:szCs w:val="56"/>
    </w:rPr>
  </w:style>
  <w:style w:type="character" w:customStyle="1" w:styleId="TechNetLandingPageChar">
    <w:name w:val="TechNet Landing Page Char"/>
    <w:basedOn w:val="SolutionTitleChar"/>
    <w:locked/>
    <w:rsid w:val="009D4030"/>
    <w:rPr>
      <w:sz w:val="56"/>
      <w:szCs w:val="56"/>
    </w:rPr>
  </w:style>
  <w:style w:type="paragraph" w:customStyle="1" w:styleId="BulletedListInterrupter">
    <w:name w:val="Bulleted List Interrupter"/>
    <w:basedOn w:val="TableSpacing"/>
    <w:rsid w:val="009D4030"/>
    <w:rPr>
      <w:color w:val="auto"/>
      <w:sz w:val="2"/>
    </w:rPr>
  </w:style>
  <w:style w:type="character" w:styleId="af">
    <w:name w:val="FollowedHyperlink"/>
    <w:basedOn w:val="a1"/>
    <w:rsid w:val="009D4030"/>
    <w:rPr>
      <w:rFonts w:cs="Times New Roman"/>
      <w:color w:val="800080"/>
      <w:u w:val="single"/>
    </w:rPr>
  </w:style>
  <w:style w:type="paragraph" w:styleId="af0">
    <w:name w:val="annotation subject"/>
    <w:basedOn w:val="ab"/>
    <w:next w:val="ab"/>
    <w:rsid w:val="009D4030"/>
    <w:rPr>
      <w:rFonts w:ascii="Verdana" w:hAnsi="Verdana"/>
      <w:b/>
      <w:bCs/>
      <w:color w:val="FF00FF"/>
    </w:rPr>
  </w:style>
  <w:style w:type="character" w:customStyle="1" w:styleId="af1">
    <w:name w:val="Знак Знак"/>
    <w:basedOn w:val="ct"/>
    <w:locked/>
    <w:rsid w:val="009D4030"/>
  </w:style>
  <w:style w:type="paragraph" w:customStyle="1" w:styleId="Note">
    <w:name w:val="Note"/>
    <w:basedOn w:val="a"/>
    <w:rsid w:val="009D4030"/>
    <w:pPr>
      <w:pBdr>
        <w:top w:val="single" w:sz="4" w:space="1" w:color="auto"/>
        <w:bottom w:val="single" w:sz="4" w:space="1" w:color="auto"/>
      </w:pBdr>
      <w:spacing w:before="99" w:after="40" w:line="240" w:lineRule="auto"/>
    </w:pPr>
    <w:rPr>
      <w:b w:val="0"/>
      <w:bCs/>
      <w:i/>
      <w:color w:val="000000"/>
      <w:sz w:val="18"/>
    </w:rPr>
  </w:style>
  <w:style w:type="paragraph" w:customStyle="1" w:styleId="Logo">
    <w:name w:val="Logo"/>
    <w:basedOn w:val="a"/>
    <w:rsid w:val="009D4030"/>
    <w:pPr>
      <w:framePr w:w="3336" w:wrap="auto" w:hAnchor="page" w:x="817" w:y="3162"/>
      <w:spacing w:before="0" w:after="120" w:line="300" w:lineRule="exact"/>
      <w:jc w:val="center"/>
    </w:pPr>
    <w:rPr>
      <w:rFonts w:ascii="Arial" w:hAnsi="Arial"/>
      <w:b w:val="0"/>
      <w:i/>
      <w:noProof/>
      <w:color w:val="auto"/>
      <w:sz w:val="15"/>
      <w:lang w:val="ru-RU"/>
    </w:rPr>
  </w:style>
  <w:style w:type="character" w:customStyle="1" w:styleId="NewTerm">
    <w:name w:val="New Term"/>
    <w:aliases w:val="nt"/>
    <w:basedOn w:val="a1"/>
    <w:locked/>
    <w:rsid w:val="009D4030"/>
    <w:rPr>
      <w:rFonts w:ascii="Arial" w:hAnsi="Arial" w:cs="Times New Roman"/>
      <w:i/>
      <w:color w:val="auto"/>
      <w:sz w:val="20"/>
      <w:szCs w:val="20"/>
      <w:u w:val="none"/>
      <w:shd w:val="clear" w:color="auto" w:fill="auto"/>
    </w:rPr>
  </w:style>
  <w:style w:type="paragraph" w:styleId="af2">
    <w:name w:val="Normal (Web)"/>
    <w:basedOn w:val="a"/>
    <w:rsid w:val="009D4030"/>
    <w:pPr>
      <w:spacing w:before="100" w:beforeAutospacing="1" w:after="100" w:afterAutospacing="1" w:line="240" w:lineRule="auto"/>
    </w:pPr>
    <w:rPr>
      <w:rFonts w:ascii="Times New Roman" w:hAnsi="Times New Roman"/>
      <w:b w:val="0"/>
      <w:color w:val="auto"/>
      <w:sz w:val="24"/>
      <w:szCs w:val="24"/>
    </w:rPr>
  </w:style>
  <w:style w:type="character" w:styleId="af3">
    <w:name w:val="Strong"/>
    <w:basedOn w:val="a1"/>
    <w:qFormat/>
    <w:rsid w:val="009D4030"/>
    <w:rPr>
      <w:rFonts w:cs="Times New Roman"/>
      <w:b/>
      <w:bCs/>
    </w:rPr>
  </w:style>
  <w:style w:type="character" w:customStyle="1" w:styleId="tw4winMark">
    <w:name w:val="tw4winMark"/>
    <w:rsid w:val="009D4030"/>
    <w:rPr>
      <w:rFonts w:ascii="Courier New" w:hAnsi="Courier New"/>
      <w:vanish/>
      <w:color w:val="800080"/>
      <w:sz w:val="24"/>
      <w:vertAlign w:val="subscript"/>
    </w:rPr>
  </w:style>
  <w:style w:type="character" w:customStyle="1" w:styleId="12">
    <w:name w:val="Слабое выделение1"/>
    <w:rsid w:val="009D4030"/>
    <w:rPr>
      <w:i/>
      <w:color w:val="auto"/>
    </w:rPr>
  </w:style>
  <w:style w:type="character" w:customStyle="1" w:styleId="tw4winError">
    <w:name w:val="tw4winError"/>
    <w:rsid w:val="009D4030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9D4030"/>
    <w:rPr>
      <w:color w:val="0000FF"/>
    </w:rPr>
  </w:style>
  <w:style w:type="character" w:customStyle="1" w:styleId="tw4winPopup">
    <w:name w:val="tw4winPopup"/>
    <w:rsid w:val="009D4030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9D4030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9D4030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9D4030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9D4030"/>
    <w:rPr>
      <w:rFonts w:ascii="Courier New" w:hAnsi="Courier New"/>
      <w:noProof/>
      <w:color w:val="8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hyperlink" Target="http://go.microsoft.com/fwlink/?LinkId=122516" TargetMode="External"/><Relationship Id="rId39" Type="http://schemas.openxmlformats.org/officeDocument/2006/relationships/image" Target="media/image5.png"/><Relationship Id="rId21" Type="http://schemas.openxmlformats.org/officeDocument/2006/relationships/footer" Target="footer6.xml"/><Relationship Id="rId34" Type="http://schemas.openxmlformats.org/officeDocument/2006/relationships/hyperlink" Target="http://technet.microsoft.com/ie" TargetMode="External"/><Relationship Id="rId42" Type="http://schemas.openxmlformats.org/officeDocument/2006/relationships/hyperlink" Target="http://go.microsoft.com/fwlink/?LinkId=130862" TargetMode="External"/><Relationship Id="rId47" Type="http://schemas.openxmlformats.org/officeDocument/2006/relationships/hyperlink" Target="http://go.microsoft.com/fwlink/?LinkId=26003" TargetMode="External"/><Relationship Id="rId50" Type="http://schemas.openxmlformats.org/officeDocument/2006/relationships/hyperlink" Target="http://download.microsoft.com/download/D/5/6/D562FBD1-B072-47F9-8522-AF2B8F786015/IE8%20Privacy%20and%20User%20Control-RC1%20Final.pdf" TargetMode="External"/><Relationship Id="rId55" Type="http://schemas.openxmlformats.org/officeDocument/2006/relationships/hyperlink" Target="http://www.microsoft.com/downloads/details.aspx?displaylang=ru&amp;FamilyID=7d2f6ad7-656b-4313-a005-4e344e43997d" TargetMode="External"/><Relationship Id="rId63" Type="http://schemas.openxmlformats.org/officeDocument/2006/relationships/hyperlink" Target="http://msdn2.microsoft.com/en-us/library/ms972827.aspx" TargetMode="External"/><Relationship Id="rId68" Type="http://schemas.openxmlformats.org/officeDocument/2006/relationships/header" Target="header16.xml"/><Relationship Id="rId76" Type="http://schemas.openxmlformats.org/officeDocument/2006/relationships/hyperlink" Target="http://technet.microsoft.com/en-us/ie/bb219517.aspx" TargetMode="External"/><Relationship Id="rId84" Type="http://schemas.openxmlformats.org/officeDocument/2006/relationships/hyperlink" Target="mailto:secwish@microsoft.com?subject=Internet%20Explorer%208%20Security%20Guide%20feedback" TargetMode="External"/><Relationship Id="rId89" Type="http://schemas.openxmlformats.org/officeDocument/2006/relationships/theme" Target="theme/theme1.xml"/><Relationship Id="rId7" Type="http://schemas.openxmlformats.org/officeDocument/2006/relationships/image" Target="media/image1.jpeg"/><Relationship Id="rId71" Type="http://schemas.openxmlformats.org/officeDocument/2006/relationships/header" Target="header18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9" Type="http://schemas.openxmlformats.org/officeDocument/2006/relationships/header" Target="header11.xml"/><Relationship Id="rId11" Type="http://schemas.openxmlformats.org/officeDocument/2006/relationships/footer" Target="footer2.xml"/><Relationship Id="rId24" Type="http://schemas.openxmlformats.org/officeDocument/2006/relationships/hyperlink" Target="http://go.microsoft.com/fwlink/?LinkId=122516" TargetMode="External"/><Relationship Id="rId32" Type="http://schemas.openxmlformats.org/officeDocument/2006/relationships/header" Target="header12.xml"/><Relationship Id="rId37" Type="http://schemas.openxmlformats.org/officeDocument/2006/relationships/hyperlink" Target="http://go.microsoft.com/fwlink/?LinkId=26003" TargetMode="External"/><Relationship Id="rId40" Type="http://schemas.openxmlformats.org/officeDocument/2006/relationships/hyperlink" Target="http://support.microsoft.com/Default.aspx?id=231287" TargetMode="External"/><Relationship Id="rId45" Type="http://schemas.openxmlformats.org/officeDocument/2006/relationships/hyperlink" Target="http://www.microsoft.com/ie/ev" TargetMode="External"/><Relationship Id="rId53" Type="http://schemas.openxmlformats.org/officeDocument/2006/relationships/hyperlink" Target="http://technet.microsoft.com/ie" TargetMode="External"/><Relationship Id="rId58" Type="http://schemas.openxmlformats.org/officeDocument/2006/relationships/header" Target="header14.xml"/><Relationship Id="rId66" Type="http://schemas.openxmlformats.org/officeDocument/2006/relationships/hyperlink" Target="http://msdn2.microsoft.com/en-us/library/ms972827.aspx" TargetMode="External"/><Relationship Id="rId74" Type="http://schemas.openxmlformats.org/officeDocument/2006/relationships/hyperlink" Target="http://go.microsoft.com/fwlink/?linkid=128106" TargetMode="External"/><Relationship Id="rId79" Type="http://schemas.openxmlformats.org/officeDocument/2006/relationships/header" Target="header19.xml"/><Relationship Id="rId87" Type="http://schemas.openxmlformats.org/officeDocument/2006/relationships/header" Target="header24.xml"/><Relationship Id="rId5" Type="http://schemas.openxmlformats.org/officeDocument/2006/relationships/footnotes" Target="footnotes.xml"/><Relationship Id="rId61" Type="http://schemas.openxmlformats.org/officeDocument/2006/relationships/hyperlink" Target="http://go.microsoft.com/fwlink/?linkid=131978" TargetMode="External"/><Relationship Id="rId82" Type="http://schemas.openxmlformats.org/officeDocument/2006/relationships/header" Target="header2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9.xml"/><Relationship Id="rId27" Type="http://schemas.openxmlformats.org/officeDocument/2006/relationships/hyperlink" Target="mailto:secwish@microsoft.com?subject=Internet%20Explorer%208%20Security%20Guide%20feedback" TargetMode="External"/><Relationship Id="rId30" Type="http://schemas.openxmlformats.org/officeDocument/2006/relationships/footer" Target="footer8.xml"/><Relationship Id="rId35" Type="http://schemas.openxmlformats.org/officeDocument/2006/relationships/hyperlink" Target="http://go.microsoft.com/fwlink/?LinkId=21163" TargetMode="External"/><Relationship Id="rId43" Type="http://schemas.openxmlformats.org/officeDocument/2006/relationships/hyperlink" Target="http://technet.microsoft.com/en-us/library/cc759276(WS.10).aspx" TargetMode="External"/><Relationship Id="rId48" Type="http://schemas.openxmlformats.org/officeDocument/2006/relationships/hyperlink" Target="http://technet.microsoft.com/en-us/library/cc759276(WS.10).aspx" TargetMode="External"/><Relationship Id="rId56" Type="http://schemas.openxmlformats.org/officeDocument/2006/relationships/hyperlink" Target="mailto:secwish@microsoft.com?subject=Internet%20Explorer%208%20Security%20Guide%20feedback" TargetMode="External"/><Relationship Id="rId64" Type="http://schemas.openxmlformats.org/officeDocument/2006/relationships/hyperlink" Target="http://go.microsoft.com/fwlink/?linkid=131978" TargetMode="External"/><Relationship Id="rId69" Type="http://schemas.openxmlformats.org/officeDocument/2006/relationships/header" Target="header17.xml"/><Relationship Id="rId77" Type="http://schemas.openxmlformats.org/officeDocument/2006/relationships/hyperlink" Target="http://go.microsoft.com/fwlink/?linkid=128106" TargetMode="External"/><Relationship Id="rId8" Type="http://schemas.openxmlformats.org/officeDocument/2006/relationships/header" Target="header1.xml"/><Relationship Id="rId51" Type="http://schemas.openxmlformats.org/officeDocument/2006/relationships/hyperlink" Target="http://technet.microsoft.com/en-us/ie/bb219517.aspx" TargetMode="External"/><Relationship Id="rId72" Type="http://schemas.openxmlformats.org/officeDocument/2006/relationships/image" Target="media/image7.png"/><Relationship Id="rId80" Type="http://schemas.openxmlformats.org/officeDocument/2006/relationships/header" Target="header20.xml"/><Relationship Id="rId85" Type="http://schemas.openxmlformats.org/officeDocument/2006/relationships/header" Target="header22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image" Target="media/image3.png"/><Relationship Id="rId33" Type="http://schemas.openxmlformats.org/officeDocument/2006/relationships/footer" Target="footer10.xml"/><Relationship Id="rId38" Type="http://schemas.openxmlformats.org/officeDocument/2006/relationships/image" Target="media/image4.png"/><Relationship Id="rId46" Type="http://schemas.openxmlformats.org/officeDocument/2006/relationships/hyperlink" Target="http://download.microsoft.com/download/D/5/6/D562FBD1-B072-47F9-8522-AF2B8F786015/IE8%20Privacy%20and%20User%20Control-RC1%20Final.pdf" TargetMode="External"/><Relationship Id="rId59" Type="http://schemas.openxmlformats.org/officeDocument/2006/relationships/footer" Target="footer11.xml"/><Relationship Id="rId67" Type="http://schemas.openxmlformats.org/officeDocument/2006/relationships/hyperlink" Target="mailto:secwish@microsoft.com?subject=Internet%20Explorer%208%20Security%20Guide%20feedback" TargetMode="External"/><Relationship Id="rId20" Type="http://schemas.openxmlformats.org/officeDocument/2006/relationships/header" Target="header8.xml"/><Relationship Id="rId41" Type="http://schemas.openxmlformats.org/officeDocument/2006/relationships/image" Target="media/image6.jpeg"/><Relationship Id="rId54" Type="http://schemas.openxmlformats.org/officeDocument/2006/relationships/hyperlink" Target="http://support.microsoft.com/Default.aspx?id=231287" TargetMode="External"/><Relationship Id="rId62" Type="http://schemas.openxmlformats.org/officeDocument/2006/relationships/hyperlink" Target="http://technet.microsoft.com/en-us/library/bb456992.aspx" TargetMode="External"/><Relationship Id="rId70" Type="http://schemas.openxmlformats.org/officeDocument/2006/relationships/footer" Target="footer12.xml"/><Relationship Id="rId75" Type="http://schemas.openxmlformats.org/officeDocument/2006/relationships/hyperlink" Target="http://go.microsoft.com/fwlink/?linkid=128106" TargetMode="External"/><Relationship Id="rId83" Type="http://schemas.openxmlformats.org/officeDocument/2006/relationships/hyperlink" Target="http://go.microsoft.com/fwlink/?linkid=128106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36" Type="http://schemas.openxmlformats.org/officeDocument/2006/relationships/hyperlink" Target="http://technet.microsoft.com/en-us/ie/bb219517.aspx" TargetMode="External"/><Relationship Id="rId49" Type="http://schemas.openxmlformats.org/officeDocument/2006/relationships/hyperlink" Target="http://blogs.msdn.com/ie/archive/2009/01/27/ie8-security-part-vii-clickjacking-defenses.aspx" TargetMode="External"/><Relationship Id="rId57" Type="http://schemas.openxmlformats.org/officeDocument/2006/relationships/header" Target="header13.xml"/><Relationship Id="rId10" Type="http://schemas.openxmlformats.org/officeDocument/2006/relationships/footer" Target="footer1.xml"/><Relationship Id="rId31" Type="http://schemas.openxmlformats.org/officeDocument/2006/relationships/footer" Target="footer9.xml"/><Relationship Id="rId44" Type="http://schemas.openxmlformats.org/officeDocument/2006/relationships/hyperlink" Target="http://blogs.msdn.com/ie/archive/2009/01/27/ie8-security-part-vii-clickjacking-defenses.aspx" TargetMode="External"/><Relationship Id="rId52" Type="http://schemas.openxmlformats.org/officeDocument/2006/relationships/hyperlink" Target="http://www.microsoft.com/ie/ev" TargetMode="External"/><Relationship Id="rId60" Type="http://schemas.openxmlformats.org/officeDocument/2006/relationships/header" Target="header15.xml"/><Relationship Id="rId65" Type="http://schemas.openxmlformats.org/officeDocument/2006/relationships/hyperlink" Target="http://technet.microsoft.com/en-us/library/bb456992.aspx" TargetMode="External"/><Relationship Id="rId73" Type="http://schemas.openxmlformats.org/officeDocument/2006/relationships/hyperlink" Target="http://technet.microsoft.com/en-us/ie/bb219517.aspx" TargetMode="External"/><Relationship Id="rId78" Type="http://schemas.openxmlformats.org/officeDocument/2006/relationships/hyperlink" Target="mailto:secwish@microsoft.com?subject=Internet%20Explorer%208%20Security%20Guide%20feedback" TargetMode="External"/><Relationship Id="rId81" Type="http://schemas.openxmlformats.org/officeDocument/2006/relationships/footer" Target="footer13.xml"/><Relationship Id="rId86" Type="http://schemas.openxmlformats.org/officeDocument/2006/relationships/header" Target="header2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-stewac\Application%20Data\Microsoft\Templates\Solution%20Accelerator%20Template%20for%20Word%202007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Solution Accelerator Template for Word 2007.dotm</Template>
  <TotalTime>61</TotalTime>
  <Pages>68</Pages>
  <Words>23054</Words>
  <Characters>131412</Characters>
  <Application>Microsoft Office Word</Application>
  <DocSecurity>0</DocSecurity>
  <Lines>1095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154158</CharactersWithSpaces>
  <SharedDoc>false</SharedDoc>
  <HLinks>
    <vt:vector size="228" baseType="variant">
      <vt:variant>
        <vt:i4>3670031</vt:i4>
      </vt:variant>
      <vt:variant>
        <vt:i4>357</vt:i4>
      </vt:variant>
      <vt:variant>
        <vt:i4>0</vt:i4>
      </vt:variant>
      <vt:variant>
        <vt:i4>5</vt:i4>
      </vt:variant>
      <vt:variant>
        <vt:lpwstr>mailto:secwish@microsoft.com?subject=Internet%20Explorer%208%20Security%20Guide%20feedback</vt:lpwstr>
      </vt:variant>
      <vt:variant>
        <vt:lpwstr/>
      </vt:variant>
      <vt:variant>
        <vt:i4>1507340</vt:i4>
      </vt:variant>
      <vt:variant>
        <vt:i4>354</vt:i4>
      </vt:variant>
      <vt:variant>
        <vt:i4>0</vt:i4>
      </vt:variant>
      <vt:variant>
        <vt:i4>5</vt:i4>
      </vt:variant>
      <vt:variant>
        <vt:lpwstr>http://go.microsoft.com/fwlink/?linkid=128106</vt:lpwstr>
      </vt:variant>
      <vt:variant>
        <vt:lpwstr/>
      </vt:variant>
      <vt:variant>
        <vt:i4>3670031</vt:i4>
      </vt:variant>
      <vt:variant>
        <vt:i4>351</vt:i4>
      </vt:variant>
      <vt:variant>
        <vt:i4>0</vt:i4>
      </vt:variant>
      <vt:variant>
        <vt:i4>5</vt:i4>
      </vt:variant>
      <vt:variant>
        <vt:lpwstr>mailto:secwish@microsoft.com?subject=Internet%20Explorer%208%20Security%20Guide%20feedback</vt:lpwstr>
      </vt:variant>
      <vt:variant>
        <vt:lpwstr/>
      </vt:variant>
      <vt:variant>
        <vt:i4>1507340</vt:i4>
      </vt:variant>
      <vt:variant>
        <vt:i4>348</vt:i4>
      </vt:variant>
      <vt:variant>
        <vt:i4>0</vt:i4>
      </vt:variant>
      <vt:variant>
        <vt:i4>5</vt:i4>
      </vt:variant>
      <vt:variant>
        <vt:lpwstr>http://go.microsoft.com/fwlink/?linkid=128106</vt:lpwstr>
      </vt:variant>
      <vt:variant>
        <vt:lpwstr/>
      </vt:variant>
      <vt:variant>
        <vt:i4>7274619</vt:i4>
      </vt:variant>
      <vt:variant>
        <vt:i4>345</vt:i4>
      </vt:variant>
      <vt:variant>
        <vt:i4>0</vt:i4>
      </vt:variant>
      <vt:variant>
        <vt:i4>5</vt:i4>
      </vt:variant>
      <vt:variant>
        <vt:lpwstr>http://technet.microsoft.com/en-us/ie/bb219517.aspx</vt:lpwstr>
      </vt:variant>
      <vt:variant>
        <vt:lpwstr/>
      </vt:variant>
      <vt:variant>
        <vt:i4>1507340</vt:i4>
      </vt:variant>
      <vt:variant>
        <vt:i4>342</vt:i4>
      </vt:variant>
      <vt:variant>
        <vt:i4>0</vt:i4>
      </vt:variant>
      <vt:variant>
        <vt:i4>5</vt:i4>
      </vt:variant>
      <vt:variant>
        <vt:lpwstr>http://go.microsoft.com/fwlink/?linkid=128106</vt:lpwstr>
      </vt:variant>
      <vt:variant>
        <vt:lpwstr/>
      </vt:variant>
      <vt:variant>
        <vt:i4>1507340</vt:i4>
      </vt:variant>
      <vt:variant>
        <vt:i4>339</vt:i4>
      </vt:variant>
      <vt:variant>
        <vt:i4>0</vt:i4>
      </vt:variant>
      <vt:variant>
        <vt:i4>5</vt:i4>
      </vt:variant>
      <vt:variant>
        <vt:lpwstr>http://go.microsoft.com/fwlink/?linkid=128106</vt:lpwstr>
      </vt:variant>
      <vt:variant>
        <vt:lpwstr/>
      </vt:variant>
      <vt:variant>
        <vt:i4>7274619</vt:i4>
      </vt:variant>
      <vt:variant>
        <vt:i4>336</vt:i4>
      </vt:variant>
      <vt:variant>
        <vt:i4>0</vt:i4>
      </vt:variant>
      <vt:variant>
        <vt:i4>5</vt:i4>
      </vt:variant>
      <vt:variant>
        <vt:lpwstr>http://technet.microsoft.com/en-us/ie/bb219517.aspx</vt:lpwstr>
      </vt:variant>
      <vt:variant>
        <vt:lpwstr/>
      </vt:variant>
      <vt:variant>
        <vt:i4>3670031</vt:i4>
      </vt:variant>
      <vt:variant>
        <vt:i4>333</vt:i4>
      </vt:variant>
      <vt:variant>
        <vt:i4>0</vt:i4>
      </vt:variant>
      <vt:variant>
        <vt:i4>5</vt:i4>
      </vt:variant>
      <vt:variant>
        <vt:lpwstr>mailto:secwish@microsoft.com?subject=Internet%20Explorer%208%20Security%20Guide%20feedback</vt:lpwstr>
      </vt:variant>
      <vt:variant>
        <vt:lpwstr/>
      </vt:variant>
      <vt:variant>
        <vt:i4>3670130</vt:i4>
      </vt:variant>
      <vt:variant>
        <vt:i4>330</vt:i4>
      </vt:variant>
      <vt:variant>
        <vt:i4>0</vt:i4>
      </vt:variant>
      <vt:variant>
        <vt:i4>5</vt:i4>
      </vt:variant>
      <vt:variant>
        <vt:lpwstr>http://msdn2.microsoft.com/en-us/library/ms972827.aspx</vt:lpwstr>
      </vt:variant>
      <vt:variant>
        <vt:lpwstr/>
      </vt:variant>
      <vt:variant>
        <vt:i4>196624</vt:i4>
      </vt:variant>
      <vt:variant>
        <vt:i4>327</vt:i4>
      </vt:variant>
      <vt:variant>
        <vt:i4>0</vt:i4>
      </vt:variant>
      <vt:variant>
        <vt:i4>5</vt:i4>
      </vt:variant>
      <vt:variant>
        <vt:lpwstr>http://technet.microsoft.com/en-us/library/bb456992.aspx</vt:lpwstr>
      </vt:variant>
      <vt:variant>
        <vt:lpwstr/>
      </vt:variant>
      <vt:variant>
        <vt:i4>1638405</vt:i4>
      </vt:variant>
      <vt:variant>
        <vt:i4>324</vt:i4>
      </vt:variant>
      <vt:variant>
        <vt:i4>0</vt:i4>
      </vt:variant>
      <vt:variant>
        <vt:i4>5</vt:i4>
      </vt:variant>
      <vt:variant>
        <vt:lpwstr>http://go.microsoft.com/fwlink/?linkid=131978</vt:lpwstr>
      </vt:variant>
      <vt:variant>
        <vt:lpwstr/>
      </vt:variant>
      <vt:variant>
        <vt:i4>3670130</vt:i4>
      </vt:variant>
      <vt:variant>
        <vt:i4>321</vt:i4>
      </vt:variant>
      <vt:variant>
        <vt:i4>0</vt:i4>
      </vt:variant>
      <vt:variant>
        <vt:i4>5</vt:i4>
      </vt:variant>
      <vt:variant>
        <vt:lpwstr>http://msdn2.microsoft.com/en-us/library/ms972827.aspx</vt:lpwstr>
      </vt:variant>
      <vt:variant>
        <vt:lpwstr/>
      </vt:variant>
      <vt:variant>
        <vt:i4>196624</vt:i4>
      </vt:variant>
      <vt:variant>
        <vt:i4>318</vt:i4>
      </vt:variant>
      <vt:variant>
        <vt:i4>0</vt:i4>
      </vt:variant>
      <vt:variant>
        <vt:i4>5</vt:i4>
      </vt:variant>
      <vt:variant>
        <vt:lpwstr>http://technet.microsoft.com/en-us/library/bb456992.aspx</vt:lpwstr>
      </vt:variant>
      <vt:variant>
        <vt:lpwstr/>
      </vt:variant>
      <vt:variant>
        <vt:i4>1638405</vt:i4>
      </vt:variant>
      <vt:variant>
        <vt:i4>315</vt:i4>
      </vt:variant>
      <vt:variant>
        <vt:i4>0</vt:i4>
      </vt:variant>
      <vt:variant>
        <vt:i4>5</vt:i4>
      </vt:variant>
      <vt:variant>
        <vt:lpwstr>http://go.microsoft.com/fwlink/?linkid=131978</vt:lpwstr>
      </vt:variant>
      <vt:variant>
        <vt:lpwstr/>
      </vt:variant>
      <vt:variant>
        <vt:i4>3670031</vt:i4>
      </vt:variant>
      <vt:variant>
        <vt:i4>312</vt:i4>
      </vt:variant>
      <vt:variant>
        <vt:i4>0</vt:i4>
      </vt:variant>
      <vt:variant>
        <vt:i4>5</vt:i4>
      </vt:variant>
      <vt:variant>
        <vt:lpwstr>mailto:secwish@microsoft.com?subject=Internet%20Explorer%208%20Security%20Guide%20feedback</vt:lpwstr>
      </vt:variant>
      <vt:variant>
        <vt:lpwstr/>
      </vt:variant>
      <vt:variant>
        <vt:i4>4718612</vt:i4>
      </vt:variant>
      <vt:variant>
        <vt:i4>309</vt:i4>
      </vt:variant>
      <vt:variant>
        <vt:i4>0</vt:i4>
      </vt:variant>
      <vt:variant>
        <vt:i4>5</vt:i4>
      </vt:variant>
      <vt:variant>
        <vt:lpwstr>http://www.microsoft.com/downloads/details.aspx?displaylang=ru&amp;FamilyID=7d2f6ad7-656b-4313-a005-4e344e43997d</vt:lpwstr>
      </vt:variant>
      <vt:variant>
        <vt:lpwstr/>
      </vt:variant>
      <vt:variant>
        <vt:i4>3473448</vt:i4>
      </vt:variant>
      <vt:variant>
        <vt:i4>306</vt:i4>
      </vt:variant>
      <vt:variant>
        <vt:i4>0</vt:i4>
      </vt:variant>
      <vt:variant>
        <vt:i4>5</vt:i4>
      </vt:variant>
      <vt:variant>
        <vt:lpwstr>http://support.microsoft.com/Default.aspx?id=231287</vt:lpwstr>
      </vt:variant>
      <vt:variant>
        <vt:lpwstr/>
      </vt:variant>
      <vt:variant>
        <vt:i4>3866671</vt:i4>
      </vt:variant>
      <vt:variant>
        <vt:i4>303</vt:i4>
      </vt:variant>
      <vt:variant>
        <vt:i4>0</vt:i4>
      </vt:variant>
      <vt:variant>
        <vt:i4>5</vt:i4>
      </vt:variant>
      <vt:variant>
        <vt:lpwstr>http://technet.microsoft.com/ie</vt:lpwstr>
      </vt:variant>
      <vt:variant>
        <vt:lpwstr/>
      </vt:variant>
      <vt:variant>
        <vt:i4>7274544</vt:i4>
      </vt:variant>
      <vt:variant>
        <vt:i4>300</vt:i4>
      </vt:variant>
      <vt:variant>
        <vt:i4>0</vt:i4>
      </vt:variant>
      <vt:variant>
        <vt:i4>5</vt:i4>
      </vt:variant>
      <vt:variant>
        <vt:lpwstr>http://www.microsoft.com/ie/ev</vt:lpwstr>
      </vt:variant>
      <vt:variant>
        <vt:lpwstr/>
      </vt:variant>
      <vt:variant>
        <vt:i4>7274619</vt:i4>
      </vt:variant>
      <vt:variant>
        <vt:i4>297</vt:i4>
      </vt:variant>
      <vt:variant>
        <vt:i4>0</vt:i4>
      </vt:variant>
      <vt:variant>
        <vt:i4>5</vt:i4>
      </vt:variant>
      <vt:variant>
        <vt:lpwstr>http://technet.microsoft.com/en-us/ie/bb219517.aspx</vt:lpwstr>
      </vt:variant>
      <vt:variant>
        <vt:lpwstr/>
      </vt:variant>
      <vt:variant>
        <vt:i4>655374</vt:i4>
      </vt:variant>
      <vt:variant>
        <vt:i4>294</vt:i4>
      </vt:variant>
      <vt:variant>
        <vt:i4>0</vt:i4>
      </vt:variant>
      <vt:variant>
        <vt:i4>5</vt:i4>
      </vt:variant>
      <vt:variant>
        <vt:lpwstr>http://download.microsoft.com/download/D/5/6/D562FBD1-B072-47F9-8522-AF2B8F786015/IE8 Privacy and User Control-RC1 Final.pdf</vt:lpwstr>
      </vt:variant>
      <vt:variant>
        <vt:lpwstr/>
      </vt:variant>
      <vt:variant>
        <vt:i4>6225986</vt:i4>
      </vt:variant>
      <vt:variant>
        <vt:i4>291</vt:i4>
      </vt:variant>
      <vt:variant>
        <vt:i4>0</vt:i4>
      </vt:variant>
      <vt:variant>
        <vt:i4>5</vt:i4>
      </vt:variant>
      <vt:variant>
        <vt:lpwstr>http://blogs.msdn.com/ie/archive/2009/01/27/ie8-security-part-vii-clickjacking-defenses.aspx</vt:lpwstr>
      </vt:variant>
      <vt:variant>
        <vt:lpwstr/>
      </vt:variant>
      <vt:variant>
        <vt:i4>7798843</vt:i4>
      </vt:variant>
      <vt:variant>
        <vt:i4>288</vt:i4>
      </vt:variant>
      <vt:variant>
        <vt:i4>0</vt:i4>
      </vt:variant>
      <vt:variant>
        <vt:i4>5</vt:i4>
      </vt:variant>
      <vt:variant>
        <vt:lpwstr>http://technet.microsoft.com/en-us/library/cc759276(WS.10).aspx</vt:lpwstr>
      </vt:variant>
      <vt:variant>
        <vt:lpwstr/>
      </vt:variant>
      <vt:variant>
        <vt:i4>2031625</vt:i4>
      </vt:variant>
      <vt:variant>
        <vt:i4>285</vt:i4>
      </vt:variant>
      <vt:variant>
        <vt:i4>0</vt:i4>
      </vt:variant>
      <vt:variant>
        <vt:i4>5</vt:i4>
      </vt:variant>
      <vt:variant>
        <vt:lpwstr>http://go.microsoft.com/fwlink/?LinkId=26003</vt:lpwstr>
      </vt:variant>
      <vt:variant>
        <vt:lpwstr/>
      </vt:variant>
      <vt:variant>
        <vt:i4>655374</vt:i4>
      </vt:variant>
      <vt:variant>
        <vt:i4>282</vt:i4>
      </vt:variant>
      <vt:variant>
        <vt:i4>0</vt:i4>
      </vt:variant>
      <vt:variant>
        <vt:i4>5</vt:i4>
      </vt:variant>
      <vt:variant>
        <vt:lpwstr>http://download.microsoft.com/download/D/5/6/D562FBD1-B072-47F9-8522-AF2B8F786015/IE8 Privacy and User Control-RC1 Final.pdf</vt:lpwstr>
      </vt:variant>
      <vt:variant>
        <vt:lpwstr/>
      </vt:variant>
      <vt:variant>
        <vt:i4>7274544</vt:i4>
      </vt:variant>
      <vt:variant>
        <vt:i4>279</vt:i4>
      </vt:variant>
      <vt:variant>
        <vt:i4>0</vt:i4>
      </vt:variant>
      <vt:variant>
        <vt:i4>5</vt:i4>
      </vt:variant>
      <vt:variant>
        <vt:lpwstr>http://www.microsoft.com/ie/ev</vt:lpwstr>
      </vt:variant>
      <vt:variant>
        <vt:lpwstr/>
      </vt:variant>
      <vt:variant>
        <vt:i4>6225986</vt:i4>
      </vt:variant>
      <vt:variant>
        <vt:i4>276</vt:i4>
      </vt:variant>
      <vt:variant>
        <vt:i4>0</vt:i4>
      </vt:variant>
      <vt:variant>
        <vt:i4>5</vt:i4>
      </vt:variant>
      <vt:variant>
        <vt:lpwstr>http://blogs.msdn.com/ie/archive/2009/01/27/ie8-security-part-vii-clickjacking-defenses.aspx</vt:lpwstr>
      </vt:variant>
      <vt:variant>
        <vt:lpwstr/>
      </vt:variant>
      <vt:variant>
        <vt:i4>7798843</vt:i4>
      </vt:variant>
      <vt:variant>
        <vt:i4>273</vt:i4>
      </vt:variant>
      <vt:variant>
        <vt:i4>0</vt:i4>
      </vt:variant>
      <vt:variant>
        <vt:i4>5</vt:i4>
      </vt:variant>
      <vt:variant>
        <vt:lpwstr>http://technet.microsoft.com/en-us/library/cc759276(WS.10).aspx</vt:lpwstr>
      </vt:variant>
      <vt:variant>
        <vt:lpwstr/>
      </vt:variant>
      <vt:variant>
        <vt:i4>1638404</vt:i4>
      </vt:variant>
      <vt:variant>
        <vt:i4>270</vt:i4>
      </vt:variant>
      <vt:variant>
        <vt:i4>0</vt:i4>
      </vt:variant>
      <vt:variant>
        <vt:i4>5</vt:i4>
      </vt:variant>
      <vt:variant>
        <vt:lpwstr>http://go.microsoft.com/fwlink/?LinkId=130862</vt:lpwstr>
      </vt:variant>
      <vt:variant>
        <vt:lpwstr/>
      </vt:variant>
      <vt:variant>
        <vt:i4>3473448</vt:i4>
      </vt:variant>
      <vt:variant>
        <vt:i4>267</vt:i4>
      </vt:variant>
      <vt:variant>
        <vt:i4>0</vt:i4>
      </vt:variant>
      <vt:variant>
        <vt:i4>5</vt:i4>
      </vt:variant>
      <vt:variant>
        <vt:lpwstr>http://support.microsoft.com/Default.aspx?id=231287</vt:lpwstr>
      </vt:variant>
      <vt:variant>
        <vt:lpwstr/>
      </vt:variant>
      <vt:variant>
        <vt:i4>2031625</vt:i4>
      </vt:variant>
      <vt:variant>
        <vt:i4>264</vt:i4>
      </vt:variant>
      <vt:variant>
        <vt:i4>0</vt:i4>
      </vt:variant>
      <vt:variant>
        <vt:i4>5</vt:i4>
      </vt:variant>
      <vt:variant>
        <vt:lpwstr>http://go.microsoft.com/fwlink/?LinkId=26003</vt:lpwstr>
      </vt:variant>
      <vt:variant>
        <vt:lpwstr/>
      </vt:variant>
      <vt:variant>
        <vt:i4>7274619</vt:i4>
      </vt:variant>
      <vt:variant>
        <vt:i4>261</vt:i4>
      </vt:variant>
      <vt:variant>
        <vt:i4>0</vt:i4>
      </vt:variant>
      <vt:variant>
        <vt:i4>5</vt:i4>
      </vt:variant>
      <vt:variant>
        <vt:lpwstr>http://technet.microsoft.com/en-us/ie/bb219517.aspx</vt:lpwstr>
      </vt:variant>
      <vt:variant>
        <vt:lpwstr/>
      </vt:variant>
      <vt:variant>
        <vt:i4>1966088</vt:i4>
      </vt:variant>
      <vt:variant>
        <vt:i4>258</vt:i4>
      </vt:variant>
      <vt:variant>
        <vt:i4>0</vt:i4>
      </vt:variant>
      <vt:variant>
        <vt:i4>5</vt:i4>
      </vt:variant>
      <vt:variant>
        <vt:lpwstr>http://go.microsoft.com/fwlink/?LinkId=21163</vt:lpwstr>
      </vt:variant>
      <vt:variant>
        <vt:lpwstr/>
      </vt:variant>
      <vt:variant>
        <vt:i4>3866671</vt:i4>
      </vt:variant>
      <vt:variant>
        <vt:i4>255</vt:i4>
      </vt:variant>
      <vt:variant>
        <vt:i4>0</vt:i4>
      </vt:variant>
      <vt:variant>
        <vt:i4>5</vt:i4>
      </vt:variant>
      <vt:variant>
        <vt:lpwstr>http://technet.microsoft.com/ie</vt:lpwstr>
      </vt:variant>
      <vt:variant>
        <vt:lpwstr/>
      </vt:variant>
      <vt:variant>
        <vt:i4>3670031</vt:i4>
      </vt:variant>
      <vt:variant>
        <vt:i4>252</vt:i4>
      </vt:variant>
      <vt:variant>
        <vt:i4>0</vt:i4>
      </vt:variant>
      <vt:variant>
        <vt:i4>5</vt:i4>
      </vt:variant>
      <vt:variant>
        <vt:lpwstr>mailto:secwish@microsoft.com?subject=Internet%20Explorer%208%20Security%20Guide%20feedback</vt:lpwstr>
      </vt:variant>
      <vt:variant>
        <vt:lpwstr/>
      </vt:variant>
      <vt:variant>
        <vt:i4>1835016</vt:i4>
      </vt:variant>
      <vt:variant>
        <vt:i4>249</vt:i4>
      </vt:variant>
      <vt:variant>
        <vt:i4>0</vt:i4>
      </vt:variant>
      <vt:variant>
        <vt:i4>5</vt:i4>
      </vt:variant>
      <vt:variant>
        <vt:lpwstr>http://go.microsoft.com/fwlink/?LinkId=122516</vt:lpwstr>
      </vt:variant>
      <vt:variant>
        <vt:lpwstr/>
      </vt:variant>
      <vt:variant>
        <vt:i4>1835016</vt:i4>
      </vt:variant>
      <vt:variant>
        <vt:i4>246</vt:i4>
      </vt:variant>
      <vt:variant>
        <vt:i4>0</vt:i4>
      </vt:variant>
      <vt:variant>
        <vt:i4>5</vt:i4>
      </vt:variant>
      <vt:variant>
        <vt:lpwstr>http://go.microsoft.com/fwlink/?LinkId=122516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v-johnco</dc:creator>
  <cp:keywords/>
  <dc:description/>
  <cp:lastModifiedBy>Russian Translator</cp:lastModifiedBy>
  <cp:revision>6</cp:revision>
  <cp:lastPrinted>2004-02-04T21:54:00Z</cp:lastPrinted>
  <dcterms:created xsi:type="dcterms:W3CDTF">2009-11-09T19:42:00Z</dcterms:created>
  <dcterms:modified xsi:type="dcterms:W3CDTF">2009-11-09T22:55:00Z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100.000000000000</vt:lpwstr>
  </property>
  <property fmtid="{D5CDD505-2E9C-101B-9397-08002B2CF9AE}" pid="3" name="Category">
    <vt:lpwstr>Active</vt:lpwstr>
  </property>
  <property fmtid="{D5CDD505-2E9C-101B-9397-08002B2CF9AE}" pid="4" name="ContentTypeId">
    <vt:lpwstr>0x0101004D1DD3CBD22E7D468D3F9502EBD01C9F</vt:lpwstr>
  </property>
</Properties>
</file>